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70.jpg" ContentType="image/jpeg"/>
  <Override PartName="/word/media/rId76.png" ContentType="image/png"/>
  <Override PartName="/word/media/rId88.png" ContentType="image/png"/>
  <Override PartName="/word/media/rId106.jpg" ContentType="image/jpeg"/>
  <Override PartName="/word/media/rId152.jpg" ContentType="image/jpeg"/>
  <Override PartName="/word/media/rId157.png" ContentType="image/png"/>
  <Override PartName="/word/media/rId161.png" ContentType="image/png"/>
  <Override PartName="/word/media/rId166.png" ContentType="image/png"/>
  <Override PartName="/word/media/rId175.jpg" ContentType="image/jpeg"/>
  <Override PartName="/word/media/rId118.jpg" ContentType="image/jpeg"/>
  <Override PartName="/word/media/rId122.jpg" ContentType="image/jpeg"/>
  <Override PartName="/word/media/rId126.jpg" ContentType="image/jpeg"/>
  <Override PartName="/word/media/rId131.jpg" ContentType="image/jpeg"/>
  <Override PartName="/word/media/rId135.png" ContentType="image/png"/>
  <Override PartName="/word/media/rId139.jpg" ContentType="image/jpeg"/>
  <Override PartName="/word/media/rId144.jpg" ContentType="image/jpeg"/>
  <Override PartName="/word/media/rId148.jpg" ContentType="image/jpeg"/>
  <Override PartName="/word/media/rId191.png" ContentType="image/png"/>
  <Override PartName="/word/media/rId204.png" ContentType="image/png"/>
  <Override PartName="/word/media/rId218.png" ContentType="image/png"/>
  <Override PartName="/word/media/rId222.png" ContentType="image/png"/>
  <Override PartName="/word/media/rId234.png" ContentType="image/png"/>
  <Override PartName="/word/media/rId246.png" ContentType="image/png"/>
  <Override PartName="/word/media/rId250.png" ContentType="image/png"/>
  <Override PartName="/word/media/rId254.png" ContentType="image/png"/>
  <Override PartName="/word/media/rId290.jpg" ContentType="image/jpeg"/>
  <Override PartName="/word/media/rId337.png" ContentType="image/png"/>
  <Override PartName="/word/media/rId341.png" ContentType="image/png"/>
  <Override PartName="/word/media/rId345.jpg" ContentType="image/jpeg"/>
  <Override PartName="/word/media/rId349.png" ContentType="image/png"/>
  <Override PartName="/word/media/rId355.png" ContentType="image/png"/>
  <Override PartName="/word/media/rId361.jpg" ContentType="image/jpeg"/>
  <Override PartName="/word/media/rId366.jpg" ContentType="image/jpeg"/>
  <Override PartName="/word/media/rId370.png" ContentType="image/png"/>
  <Override PartName="/word/media/rId374.jpg" ContentType="image/jpeg"/>
  <Override PartName="/word/media/rId378.jpg" ContentType="image/jpeg"/>
  <Override PartName="/word/media/rId296.jpg" ContentType="image/jpeg"/>
  <Override PartName="/word/media/rId382.jpg" ContentType="image/jpeg"/>
  <Override PartName="/word/media/rId386.png" ContentType="image/png"/>
  <Override PartName="/word/media/rId390.jpg" ContentType="image/jpeg"/>
  <Override PartName="/word/media/rId395.png" ContentType="image/png"/>
  <Override PartName="/word/media/rId399.jpg" ContentType="image/jpeg"/>
  <Override PartName="/word/media/rId403.png" ContentType="image/png"/>
  <Override PartName="/word/media/rId407.jpg" ContentType="image/jpeg"/>
  <Override PartName="/word/media/rId411.jpg" ContentType="image/jpeg"/>
  <Override PartName="/word/media/rId415.jpg" ContentType="image/jpeg"/>
  <Override PartName="/word/media/rId419.jpg" ContentType="image/jpeg"/>
  <Override PartName="/word/media/rId304.jpg" ContentType="image/jpeg"/>
  <Override PartName="/word/media/rId423.jpg" ContentType="image/jpeg"/>
  <Override PartName="/word/media/rId427.png" ContentType="image/png"/>
  <Override PartName="/word/media/rId433.jpg" ContentType="image/jpeg"/>
  <Override PartName="/word/media/rId437.png" ContentType="image/png"/>
  <Override PartName="/word/media/rId442.jpg" ContentType="image/jpeg"/>
  <Override PartName="/word/media/rId446.png" ContentType="image/png"/>
  <Override PartName="/word/media/rId452.jpg" ContentType="image/jpeg"/>
  <Override PartName="/word/media/rId308.png" ContentType="image/png"/>
  <Override PartName="/word/media/rId314.png" ContentType="image/png"/>
  <Override PartName="/word/media/rId319.png" ContentType="image/png"/>
  <Override PartName="/word/media/rId323.png" ContentType="image/png"/>
  <Override PartName="/word/media/rId328.png" ContentType="image/png"/>
  <Override PartName="/word/media/rId333.png" ContentType="image/png"/>
  <Override PartName="/word/media/rId1392.jpg" ContentType="image/jpeg"/>
  <Override PartName="/word/media/rId1401.png" ContentType="image/png"/>
  <Override PartName="/word/media/rId1405.png" ContentType="image/png"/>
  <Override PartName="/word/media/rId1412.png" ContentType="image/png"/>
  <Override PartName="/word/media/rId1416.png" ContentType="image/png"/>
  <Override PartName="/word/media/rId1420.png" ContentType="image/png"/>
  <Override PartName="/word/media/rId239.png" ContentType="image/png"/>
  <Override PartName="/word/media/rId1425.png" ContentType="image/png"/>
  <Override PartName="/word/media/rId242.png" ContentType="image/png"/>
  <Override PartName="/word/media/rId227.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6"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5"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r>
        <w:t xml:space="preserve"> </w:t>
      </w:r>
      <w:hyperlink w:anchor="figure-7.3">
        <w:r>
          <w:rPr>
            <w:rStyle w:val="Hyperlink"/>
          </w:rPr>
          <w:t xml:space="preserve">7.3</w:t>
        </w:r>
      </w:hyperlink>
      <w:r>
        <w:t xml:space="preserve"> </w:t>
      </w:r>
      <w:r>
        <w:t xml:space="preserve">- Obstacles and Resulting Insights in the HDR Opportunity Landscape</w:t>
      </w:r>
      <w:r>
        <w:t xml:space="preserve"> </w:t>
      </w:r>
      <w:hyperlink w:anchor="figure-7.4">
        <w:r>
          <w:rPr>
            <w:rStyle w:val="Hyperlink"/>
          </w:rPr>
          <w:t xml:space="preserve">7.4</w:t>
        </w:r>
      </w:hyperlink>
      <w:r>
        <w:t xml:space="preserve"> </w:t>
      </w:r>
      <w:r>
        <w:t xml:space="preserve">- Life Concept Modelling</w:t>
      </w:r>
      <w:r>
        <w:t xml:space="preserve"> </w:t>
      </w:r>
      <w:hyperlink w:anchor="figure-7.5">
        <w:r>
          <w:rPr>
            <w:rStyle w:val="Hyperlink"/>
          </w:rPr>
          <w:t xml:space="preserve">7.5</w:t>
        </w:r>
      </w:hyperlink>
      <w:r>
        <w:t xml:space="preserve"> </w:t>
      </w:r>
      <w:r>
        <w:t xml:space="preserve">- Mock-up of a Unified TV Viewing History Interface</w:t>
      </w:r>
      <w:r>
        <w:t xml:space="preserve"> </w:t>
      </w:r>
      <w:hyperlink w:anchor="figure-7.6">
        <w:r>
          <w:rPr>
            <w:rStyle w:val="Hyperlink"/>
          </w:rPr>
          <w:t xml:space="preserve">7.6</w:t>
        </w:r>
      </w:hyperlink>
      <w:r>
        <w:t xml:space="preserve"> </w:t>
      </w:r>
      <w:r>
        <w:t xml:space="preserve">- SubsCrab: An Example Application for Ecosystem Detection and Visualisation</w:t>
      </w:r>
      <w:r>
        <w:t xml:space="preserve"> </w:t>
      </w:r>
      <w:hyperlink w:anchor="figure-7.7">
        <w:r>
          <w:rPr>
            <w:rStyle w:val="Hyperlink"/>
          </w:rPr>
          <w:t xml:space="preserve">7.7</w:t>
        </w:r>
      </w:hyperlink>
      <w:r>
        <w:t xml:space="preserve"> </w:t>
      </w:r>
      <w:r>
        <w:t xml:space="preserve">- Some of the Many Aspects of Metadata that Might Exist About a Datapoint or Dataset</w:t>
      </w:r>
      <w:r>
        <w:t xml:space="preserve"> </w:t>
      </w:r>
      <w:hyperlink w:anchor="figure-7.8">
        <w:r>
          <w:rPr>
            <w:rStyle w:val="Hyperlink"/>
          </w:rPr>
          <w:t xml:space="preserve">7.8</w:t>
        </w:r>
      </w:hyperlink>
      <w:r>
        <w:t xml:space="preserve"> </w:t>
      </w:r>
      <w:r>
        <w:t xml:space="preserve">- The Panopticon Structure of the Illinois State Penitentiary</w:t>
      </w:r>
      <w:r>
        <w:t xml:space="preserve"> </w:t>
      </w:r>
      <w:hyperlink w:anchor="figure-7.9">
        <w:r>
          <w:rPr>
            <w:rStyle w:val="Hyperlink"/>
          </w:rPr>
          <w:t xml:space="preserve">7.9</w:t>
        </w:r>
      </w:hyperlink>
      <w:r>
        <w:t xml:space="preserve"> </w:t>
      </w:r>
      <w:r>
        <w:t xml:space="preserve">- Human Values, as Identified in BBC R&amp;D Research Funded by Nesta</w:t>
      </w:r>
      <w:r>
        <w:t xml:space="preserve"> </w:t>
      </w:r>
      <w:hyperlink w:anchor="figure-7.10">
        <w:r>
          <w:rPr>
            <w:rStyle w:val="Hyperlink"/>
          </w:rPr>
          <w:t xml:space="preserve">7.10</w:t>
        </w:r>
      </w:hyperlink>
      <w:r>
        <w:t xml:space="preserve"> </w:t>
      </w:r>
      <w:r>
        <w:t xml:space="preserve">- A Contact-and-Calendar-centric PDS Approach</w:t>
      </w:r>
      <w:r>
        <w:t xml:space="preserve"> </w:t>
      </w:r>
      <w:hyperlink w:anchor="figure-7.11">
        <w:r>
          <w:rPr>
            <w:rStyle w:val="Hyperlink"/>
          </w:rPr>
          <w:t xml:space="preserve">7.11</w:t>
        </w:r>
      </w:hyperlink>
      <w:r>
        <w:t xml:space="preserve"> </w:t>
      </w:r>
      <w:r>
        <w:t xml:space="preserve">- The Scattered Data Relating to a Vacation</w:t>
      </w:r>
      <w:r>
        <w:t xml:space="preserve"> </w:t>
      </w:r>
      <w:hyperlink w:anchor="figure-7.12">
        <w:r>
          <w:rPr>
            <w:rStyle w:val="Hyperlink"/>
          </w:rPr>
          <w:t xml:space="preserve">7.12</w:t>
        </w:r>
      </w:hyperlink>
      <w:r>
        <w:t xml:space="preserve"> </w:t>
      </w:r>
      <w:r>
        <w:t xml:space="preserve">- Mock-up of a Unified Interface for a Vacation</w:t>
      </w:r>
      <w:r>
        <w:t xml:space="preserve"> </w:t>
      </w:r>
      <w:hyperlink w:anchor="figure-7.13">
        <w:r>
          <w:rPr>
            <w:rStyle w:val="Hyperlink"/>
          </w:rPr>
          <w:t xml:space="preserve">7.13</w:t>
        </w:r>
      </w:hyperlink>
      <w:r>
        <w:t xml:space="preserve"> </w:t>
      </w:r>
      <w:r>
        <w:t xml:space="preserve">- Annotating Data with Semantic Context</w:t>
      </w:r>
      <w:r>
        <w:t xml:space="preserve"> </w:t>
      </w:r>
      <w:hyperlink w:anchor="figure-7.14">
        <w:r>
          <w:rPr>
            <w:rStyle w:val="Hyperlink"/>
          </w:rPr>
          <w:t xml:space="preserve">7.14</w:t>
        </w:r>
      </w:hyperlink>
      <w:r>
        <w:t xml:space="preserve"> </w:t>
      </w:r>
      <w:r>
        <w:t xml:space="preserve">- Theory of Change [ToC]: The Four Dimensions of Change</w:t>
      </w:r>
      <w:r>
        <w:t xml:space="preserve"> </w:t>
      </w:r>
      <w:hyperlink w:anchor="figure-7.15">
        <w:r>
          <w:rPr>
            <w:rStyle w:val="Hyperlink"/>
          </w:rPr>
          <w:t xml:space="preserve">7.15</w:t>
        </w:r>
      </w:hyperlink>
      <w:r>
        <w:t xml:space="preserve"> </w:t>
      </w:r>
      <w:r>
        <w:t xml:space="preserve">- HDR Approach 1: Discovery-Driven Activism</w:t>
      </w:r>
      <w:r>
        <w:t xml:space="preserve"> </w:t>
      </w:r>
      <w:hyperlink w:anchor="figure-7.16">
        <w:r>
          <w:rPr>
            <w:rStyle w:val="Hyperlink"/>
          </w:rPr>
          <w:t xml:space="preserve">7.16</w:t>
        </w:r>
      </w:hyperlink>
      <w:r>
        <w:t xml:space="preserve"> </w:t>
      </w:r>
      <w:r>
        <w:t xml:space="preserve">- HDR Approach 2: Building the Human-centric Future</w:t>
      </w:r>
      <w:r>
        <w:t xml:space="preserve"> </w:t>
      </w:r>
      <w:hyperlink w:anchor="figure-7.17">
        <w:r>
          <w:rPr>
            <w:rStyle w:val="Hyperlink"/>
          </w:rPr>
          <w:t xml:space="preserve">7.17</w:t>
        </w:r>
      </w:hyperlink>
      <w:r>
        <w:t xml:space="preserve"> </w:t>
      </w:r>
      <w:r>
        <w:t xml:space="preserve">- Conceptual Model for a Personal Data Store System</w:t>
      </w:r>
      <w:r>
        <w:t xml:space="preserve"> </w:t>
      </w:r>
      <w:hyperlink w:anchor="figure-7.18">
        <w:r>
          <w:rPr>
            <w:rStyle w:val="Hyperlink"/>
          </w:rPr>
          <w:t xml:space="preserve">7.18</w:t>
        </w:r>
      </w:hyperlink>
      <w:r>
        <w:t xml:space="preserve"> </w:t>
      </w:r>
      <w:r>
        <w:t xml:space="preserve">- High Level Data Types</w:t>
      </w:r>
      <w:r>
        <w:t xml:space="preserve"> </w:t>
      </w:r>
      <w:hyperlink w:anchor="figure-7.19">
        <w:r>
          <w:rPr>
            <w:rStyle w:val="Hyperlink"/>
          </w:rPr>
          <w:t xml:space="preserve">7.19</w:t>
        </w:r>
      </w:hyperlink>
      <w:r>
        <w:t xml:space="preserve"> </w:t>
      </w:r>
      <w:r>
        <w:t xml:space="preserve">- Life Information Modelled as Happenings</w:t>
      </w:r>
      <w:r>
        <w:t xml:space="preserve"> </w:t>
      </w:r>
      <w:hyperlink w:anchor="figure-7.20">
        <w:r>
          <w:rPr>
            <w:rStyle w:val="Hyperlink"/>
          </w:rPr>
          <w:t xml:space="preserve">7.20</w:t>
        </w:r>
      </w:hyperlink>
      <w:r>
        <w:t xml:space="preserve"> </w:t>
      </w:r>
      <w:r>
        <w:t xml:space="preserve">- A Simple PDS Life Information Presentation Model</w:t>
      </w:r>
      <w:r>
        <w:t xml:space="preserve"> </w:t>
      </w:r>
      <w:hyperlink w:anchor="figure-7.21">
        <w:r>
          <w:rPr>
            <w:rStyle w:val="Hyperlink"/>
          </w:rPr>
          <w:t xml:space="preserve">7.21</w:t>
        </w:r>
      </w:hyperlink>
      <w:r>
        <w:t xml:space="preserve"> </w:t>
      </w:r>
      <w:r>
        <w:t xml:space="preserve">- Mock-up of Life Information Presented in a PDS Interface</w:t>
      </w:r>
      <w:r>
        <w:t xml:space="preserve"> </w:t>
      </w:r>
      <w:hyperlink w:anchor="figure-7.22">
        <w:r>
          <w:rPr>
            <w:rStyle w:val="Hyperlink"/>
          </w:rPr>
          <w:t xml:space="preserve">7.22</w:t>
        </w:r>
      </w:hyperlink>
      <w:r>
        <w:t xml:space="preserve"> </w:t>
      </w:r>
      <w:r>
        <w:t xml:space="preserve">- Life Partitioning Analogy using a Cluedo™ board</w:t>
      </w:r>
      <w:r>
        <w:t xml:space="preserve"> </w:t>
      </w:r>
      <w:hyperlink w:anchor="figure-7.23">
        <w:r>
          <w:rPr>
            <w:rStyle w:val="Hyperlink"/>
          </w:rPr>
          <w:t xml:space="preserve">7.23</w:t>
        </w:r>
      </w:hyperlink>
      <w:r>
        <w:t xml:space="preserve"> </w:t>
      </w:r>
      <w:r>
        <w:t xml:space="preserve">- Mock-up: Browsing by Areas of Life</w:t>
      </w:r>
      <w:r>
        <w:t xml:space="preserve"> </w:t>
      </w:r>
      <w:hyperlink w:anchor="figure-7.24">
        <w:r>
          <w:rPr>
            <w:rStyle w:val="Hyperlink"/>
          </w:rPr>
          <w:t xml:space="preserve">7.24</w:t>
        </w:r>
      </w:hyperlink>
      <w:r>
        <w:t xml:space="preserve"> </w:t>
      </w:r>
      <w:r>
        <w:t xml:space="preserve">- Identifying Entity Associations in Data</w:t>
      </w:r>
      <w:r>
        <w:t xml:space="preserve"> </w:t>
      </w:r>
      <w:hyperlink w:anchor="figure-7.25">
        <w:r>
          <w:rPr>
            <w:rStyle w:val="Hyperlink"/>
          </w:rPr>
          <w:t xml:space="preserve">7.25</w:t>
        </w:r>
      </w:hyperlink>
      <w:r>
        <w:t xml:space="preserve"> </w:t>
      </w:r>
      <w:r>
        <w:t xml:space="preserve">- Facebook’s World2vec Model, Semantically Modelling Human Information from Social Media Posts on Facebook</w:t>
      </w:r>
      <w:r>
        <w:t xml:space="preserve"> </w:t>
      </w:r>
      <w:hyperlink w:anchor="figure-7.26">
        <w:r>
          <w:rPr>
            <w:rStyle w:val="Hyperlink"/>
          </w:rPr>
          <w:t xml:space="preserve">7.26</w:t>
        </w:r>
      </w:hyperlink>
      <w:r>
        <w:t xml:space="preserve"> </w:t>
      </w:r>
      <w:r>
        <w:t xml:space="preserve">- Identifying the Attributes of Data</w:t>
      </w:r>
      <w:r>
        <w:t xml:space="preserve"> </w:t>
      </w:r>
      <w:hyperlink w:anchor="figure-7.27">
        <w:r>
          <w:rPr>
            <w:rStyle w:val="Hyperlink"/>
          </w:rPr>
          <w:t xml:space="preserve">7.27</w:t>
        </w:r>
      </w:hyperlink>
      <w:r>
        <w:t xml:space="preserve"> </w:t>
      </w:r>
      <w:r>
        <w:t xml:space="preserve">- Determining the Nature of a Piece of Data</w:t>
      </w:r>
      <w:r>
        <w:t xml:space="preserve"> </w:t>
      </w:r>
      <w:hyperlink w:anchor="figure-7.28">
        <w:r>
          <w:rPr>
            <w:rStyle w:val="Hyperlink"/>
          </w:rPr>
          <w:t xml:space="preserve">7.28</w:t>
        </w:r>
      </w:hyperlink>
      <w:r>
        <w:t xml:space="preserve"> </w:t>
      </w:r>
      <w:r>
        <w:t xml:space="preserve">- Attributes of Data</w:t>
      </w:r>
      <w:r>
        <w:t xml:space="preserve"> </w:t>
      </w:r>
      <w:hyperlink w:anchor="figure-7.29">
        <w:r>
          <w:rPr>
            <w:rStyle w:val="Hyperlink"/>
          </w:rPr>
          <w:t xml:space="preserve">7.29</w:t>
        </w:r>
      </w:hyperlink>
      <w:r>
        <w:t xml:space="preserve"> </w:t>
      </w:r>
      <w:r>
        <w:t xml:space="preserve">- Actions One Might Perform on Life Information</w:t>
      </w:r>
      <w:r>
        <w:t xml:space="preserve"> </w:t>
      </w:r>
      <w:hyperlink w:anchor="figure-7.30">
        <w:r>
          <w:rPr>
            <w:rStyle w:val="Hyperlink"/>
          </w:rPr>
          <w:t xml:space="preserve">7.30</w:t>
        </w:r>
      </w:hyperlink>
      <w:r>
        <w:t xml:space="preserve"> </w:t>
      </w:r>
      <w:r>
        <w:t xml:space="preserve">- Questions One Might Ask of Life Information</w:t>
      </w:r>
      <w:r>
        <w:t xml:space="preserve"> </w:t>
      </w:r>
      <w:hyperlink w:anchor="figure-7.31">
        <w:r>
          <w:rPr>
            <w:rStyle w:val="Hyperlink"/>
          </w:rPr>
          <w:t xml:space="preserve">7.31</w:t>
        </w:r>
      </w:hyperlink>
      <w:r>
        <w:t xml:space="preserve"> </w:t>
      </w:r>
      <w:r>
        <w:t xml:space="preserve">- Example Taxonomies for Life Information Navigation</w:t>
      </w:r>
      <w:r>
        <w:t xml:space="preserve"> </w:t>
      </w:r>
      <w:hyperlink w:anchor="figure-7.32">
        <w:r>
          <w:rPr>
            <w:rStyle w:val="Hyperlink"/>
          </w:rPr>
          <w:t xml:space="preserve">7.32</w:t>
        </w:r>
      </w:hyperlink>
      <w:r>
        <w:t xml:space="preserve"> </w:t>
      </w:r>
      <w:r>
        <w:t xml:space="preserve">- HDR Approach 3: Defending User Autonomy and Hacking the Information Landscape</w:t>
      </w:r>
      <w:r>
        <w:t xml:space="preserve"> </w:t>
      </w:r>
      <w:hyperlink w:anchor="figure-7.33">
        <w:r>
          <w:rPr>
            <w:rStyle w:val="Hyperlink"/>
          </w:rPr>
          <w:t xml:space="preserve">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7.34">
        <w:r>
          <w:rPr>
            <w:rStyle w:val="Hyperlink"/>
          </w:rPr>
          <w:t xml:space="preserve">7.34</w:t>
        </w:r>
      </w:hyperlink>
      <w:r>
        <w:t xml:space="preserve"> </w:t>
      </w:r>
      <w:r>
        <w:t xml:space="preserve">- HDR Approach 4: Winning Hearts and Minds: Teaching, Championing and Selling the Vision</w:t>
      </w:r>
      <w:r>
        <w:t xml:space="preserve"> </w:t>
      </w:r>
      <w:hyperlink w:anchor="figure-7.35">
        <w:r>
          <w:rPr>
            <w:rStyle w:val="Hyperlink"/>
          </w:rPr>
          <w:t xml:space="preserve">7.35</w:t>
        </w:r>
      </w:hyperlink>
      <w:r>
        <w:t xml:space="preserve"> </w:t>
      </w:r>
      <w:r>
        <w:t xml:space="preserve">- SILVER Health Data Viewing Interface</w:t>
      </w:r>
      <w:r>
        <w:t xml:space="preserve"> </w:t>
      </w:r>
      <w:hyperlink w:anchor="figure-7.36">
        <w:r>
          <w:rPr>
            <w:rStyle w:val="Hyperlink"/>
          </w:rPr>
          <w:t xml:space="preserve">7.36</w:t>
        </w:r>
      </w:hyperlink>
      <w:r>
        <w:t xml:space="preserve"> </w:t>
      </w:r>
      <w:r>
        <w:t xml:space="preserve">- Summary of Generalised Change Strategies for Pursuing Better HDR, Using the ToC Model</w:t>
      </w:r>
    </w:p>
    <w:bookmarkEnd w:id="33"/>
    <w:bookmarkStart w:id="34"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p>
      <w:r>
        <w:pict>
          <v:rect style="width:0;height:1.5pt" o:hralign="center" o:hrstd="t" o:hr="t"/>
        </w:pict>
      </w:r>
    </w:p>
    <w:bookmarkEnd w:id="34"/>
    <w:bookmarkEnd w:id="35"/>
    <w:bookmarkEnd w:id="36"/>
    <w:bookmarkStart w:id="7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“There is</w:t>
      </w:r>
      <w:r>
        <w:t xml:space="preserve"> </w:t>
      </w:r>
      <w:r>
        <w:t xml:space="preserve">a power imbalance</w:t>
      </w:r>
      <w:r>
        <w:t xml:space="preserve"> </w:t>
      </w:r>
      <w:r>
        <w:rPr>
          <w:iCs/>
          <w:i/>
        </w:rPr>
        <w:t xml:space="preserve">in the amount of information about individuals held by industry and governments, and the lack of knowledge and ability of the same individuals to control the use of that information.”</w:t>
      </w:r>
      <w:r>
        <w:t xml:space="preserve">—</w:t>
      </w:r>
      <w:r>
        <w:t xml:space="preserve">Hoffman (</w:t>
      </w:r>
      <w:hyperlink w:anchor="ref-wef2014context">
        <w:r>
          <w:rPr>
            <w:rStyle w:val="Hyperlink"/>
          </w:rPr>
          <w:t xml:space="preserve">2014b</w:t>
        </w:r>
      </w:hyperlink>
      <w:r>
        <w:t xml:space="preserve">)</w:t>
      </w:r>
    </w:p>
    <w:p>
      <w:pPr>
        <w:pStyle w:val="FirstParagraph"/>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 visible [</w:t>
      </w:r>
      <w:hyperlink w:anchor="Xecaf8be5654f259a19f021dd696c8aed0425326">
        <w:r>
          <w:rPr>
            <w:rStyle w:val="Hyperlink"/>
          </w:rPr>
          <w:t xml:space="preserve">6.1.1</w:t>
        </w:r>
      </w:hyperlink>
      <w:r>
        <w:t xml:space="preserve">],</w:t>
      </w:r>
    </w:p>
    <w:p>
      <w:pPr>
        <w:numPr>
          <w:ilvl w:val="0"/>
          <w:numId w:val="1007"/>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07"/>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08"/>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08"/>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t xml:space="preserve">data awareness and understanding</w:t>
      </w:r>
    </w:p>
    <w:p>
      <w:pPr>
        <w:numPr>
          <w:ilvl w:val="0"/>
          <w:numId w:val="1009"/>
        </w:numPr>
        <w:pStyle w:val="Compact"/>
      </w:pPr>
      <w:r>
        <w:t xml:space="preserve">data useability</w:t>
      </w:r>
    </w:p>
    <w:p>
      <w:pPr>
        <w:numPr>
          <w:ilvl w:val="0"/>
          <w:numId w:val="1009"/>
        </w:numPr>
        <w:pStyle w:val="Compact"/>
      </w:pPr>
      <w:r>
        <w:t xml:space="preserve">data ecosystem awareness and understanding</w:t>
      </w:r>
    </w:p>
    <w:p>
      <w:pPr>
        <w:numPr>
          <w:ilvl w:val="0"/>
          <w:numId w:val="1009"/>
        </w:numPr>
        <w:pStyle w:val="Compact"/>
      </w:pPr>
      <w: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t xml:space="preserve">Life Information Utilisation, and</w:t>
      </w:r>
    </w:p>
    <w:p>
      <w:pPr>
        <w:numPr>
          <w:ilvl w:val="0"/>
          <w:numId w:val="1010"/>
        </w:numPr>
        <w:pStyle w:val="Compact"/>
      </w:pPr>
      <w:r>
        <w:t xml:space="preserve">Personal Data Ecosystem Control.</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t xml:space="preserve">Discovery-Driven Activism [</w:t>
      </w:r>
      <w:hyperlink w:anchor="approach-1">
        <w:r>
          <w:rPr>
            <w:rStyle w:val="Hyperlink"/>
          </w:rPr>
          <w:t xml:space="preserve">7.4.2</w:t>
        </w:r>
      </w:hyperlink>
      <w:r>
        <w:t xml:space="preserve">]</w:t>
      </w:r>
    </w:p>
    <w:p>
      <w:pPr>
        <w:numPr>
          <w:ilvl w:val="0"/>
          <w:numId w:val="1012"/>
        </w:numPr>
        <w:pStyle w:val="Compact"/>
      </w:pPr>
      <w:r>
        <w:t xml:space="preserve">Building the Human-Centric Future [</w:t>
      </w:r>
      <w:hyperlink w:anchor="approach-2">
        <w:r>
          <w:rPr>
            <w:rStyle w:val="Hyperlink"/>
          </w:rPr>
          <w:t xml:space="preserve">7.4.3</w:t>
        </w:r>
      </w:hyperlink>
      <w:r>
        <w:t xml:space="preserve">]</w:t>
      </w:r>
    </w:p>
    <w:p>
      <w:pPr>
        <w:numPr>
          <w:ilvl w:val="0"/>
          <w:numId w:val="1012"/>
        </w:numPr>
        <w:pStyle w:val="Compact"/>
      </w:pPr>
      <w:r>
        <w:t xml:space="preserve">Defending User Autonomy and Hacking the Information Landscape [</w:t>
      </w:r>
      <w:hyperlink w:anchor="approach-3">
        <w:r>
          <w:rPr>
            <w:rStyle w:val="Hyperlink"/>
          </w:rPr>
          <w:t xml:space="preserve">7.4.4</w:t>
        </w:r>
      </w:hyperlink>
      <w:r>
        <w:t xml:space="preserve">]</w:t>
      </w:r>
    </w:p>
    <w:p>
      <w:pPr>
        <w:numPr>
          <w:ilvl w:val="0"/>
          <w:numId w:val="1012"/>
        </w:numPr>
        <w:pStyle w:val="Compact"/>
      </w:pPr>
      <w:r>
        <w:t xml:space="preserve">Teaching, Championing and Selling the HDR Vision [</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14"/>
        </w:numPr>
        <w:pStyle w:val="Compact"/>
      </w:pPr>
      <w:r>
        <w:t xml:space="preserve">Supported families need meaningful interaction with and through data,</w:t>
      </w:r>
    </w:p>
    <w:p>
      <w:pPr>
        <w:numPr>
          <w:ilvl w:val="0"/>
          <w:numId w:val="1014"/>
        </w:numPr>
        <w:pStyle w:val="Compact"/>
      </w:pPr>
      <w:r>
        <w:t xml:space="preserve">They need to be given a voice to explain, challenge or add context to data, and</w:t>
      </w:r>
    </w:p>
    <w:p>
      <w:pPr>
        <w:numPr>
          <w:ilvl w:val="0"/>
          <w:numId w:val="1014"/>
        </w:numPr>
        <w:pStyle w:val="Compact"/>
      </w:pPr>
      <w:r>
        <w:t xml:space="preserve">Transparency over data can improve trust 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t xml:space="preserve">Volunteered Data</w:t>
      </w:r>
    </w:p>
    <w:p>
      <w:pPr>
        <w:numPr>
          <w:ilvl w:val="0"/>
          <w:numId w:val="1015"/>
        </w:numPr>
        <w:pStyle w:val="Compact"/>
      </w:pPr>
      <w:r>
        <w:t xml:space="preserve">Observed Data</w:t>
      </w:r>
    </w:p>
    <w:p>
      <w:pPr>
        <w:numPr>
          <w:ilvl w:val="0"/>
          <w:numId w:val="1015"/>
        </w:numPr>
        <w:pStyle w:val="Compact"/>
      </w:pPr>
      <w:r>
        <w:t xml:space="preserve">Derived Data</w:t>
      </w:r>
    </w:p>
    <w:p>
      <w:pPr>
        <w:numPr>
          <w:ilvl w:val="0"/>
          <w:numId w:val="1015"/>
        </w:numPr>
        <w:pStyle w:val="Compact"/>
      </w:pPr>
      <w:r>
        <w:t xml:space="preserve">Acquired Data</w:t>
      </w:r>
    </w:p>
    <w:p>
      <w:pPr>
        <w:numPr>
          <w:ilvl w:val="0"/>
          <w:numId w:val="1015"/>
        </w:numPr>
        <w:pStyle w:val="Compact"/>
      </w:pPr>
      <w: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 decrease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 enforcing GDPR rights, and regulate to improve response quality and legislate to mandate data holders to support data subjects in understanding data.</w:t>
      </w:r>
    </w:p>
    <w:p>
      <w:pPr>
        <w:numPr>
          <w:ilvl w:val="0"/>
          <w:numId w:val="1016"/>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16"/>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3"/>
    <w:bookmarkEnd w:id="44"/>
    <w:bookmarkStart w:id="69" w:name="Xafe7d50c10921ac0f9f899939231a737e7dc2b2"/>
    <w:p>
      <w:pPr>
        <w:pStyle w:val="Heading2"/>
      </w:pPr>
      <w:r>
        <w:rPr>
          <w:rStyle w:val="SectionNumber"/>
        </w:rPr>
        <w:t xml:space="preserve">1.3</w:t>
      </w:r>
      <w:r>
        <w:tab/>
      </w:r>
      <w:r>
        <w:t xml:space="preserve">Publications arising from and connected to this research</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17"/>
        </w:numPr>
        <w:pStyle w:val="Compact"/>
      </w:pPr>
      <w:hyperlink r:id="rId47">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8"/>
    <w:bookmarkStart w:id="68"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hyperlink r:id="rId49">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3" w:name="figure-1.1"/>
      <w:r>
        <w:drawing>
          <wp:inline>
            <wp:extent cx="5334000" cy="7541887"/>
            <wp:effectExtent b="0" l="0" r="0" t="0"/>
            <wp:docPr descr="Figure 1.1: Poster Presentation of Case Study One" title="" id="51" name="Picture"/>
            <a:graphic>
              <a:graphicData uri="http://schemas.openxmlformats.org/drawingml/2006/picture">
                <pic:pic>
                  <pic:nvPicPr>
                    <pic:cNvPr descr="./src/figs/fig1.1-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bookmarkEnd w:id="53"/>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5">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6">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7">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8">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59">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0">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1">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and the</w:t>
      </w:r>
      <w:r>
        <w:t xml:space="preserve"> </w:t>
      </w:r>
      <w:hyperlink r:id="rId62">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3">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to two research publications</w:t>
      </w:r>
      <w:r>
        <w:t xml:space="preserve"> </w:t>
      </w:r>
      <w:hyperlink r:id="rId64">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5">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R&amp;D](#ari-bbc),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6">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7">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8"/>
    <w:bookmarkEnd w:id="69"/>
    <w:bookmarkStart w:id="74"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3" w:name="figure-1.2"/>
      <w:r>
        <w:drawing>
          <wp:inline>
            <wp:extent cx="5334000" cy="2160253"/>
            <wp:effectExtent b="0" l="0" r="0" t="0"/>
            <wp:docPr descr="Figure 1.2: The Structure of This Thesis" title="" id="71" name="Picture"/>
            <a:graphic>
              <a:graphicData uri="http://schemas.openxmlformats.org/drawingml/2006/picture">
                <pic:pic>
                  <pic:nvPicPr>
                    <pic:cNvPr descr="./src/figs/fig1.2-thesis-structure.jpg" id="72" name="Picture"/>
                    <pic:cNvPicPr>
                      <a:picLocks noChangeArrowheads="1" noChangeAspect="1"/>
                    </pic:cNvPicPr>
                  </pic:nvPicPr>
                  <pic:blipFill>
                    <a:blip r:embed="rId70"/>
                    <a:stretch>
                      <a:fillRect/>
                    </a:stretch>
                  </pic:blipFill>
                  <pic:spPr bwMode="auto">
                    <a:xfrm>
                      <a:off x="0" y="0"/>
                      <a:ext cx="5334000" cy="2160253"/>
                    </a:xfrm>
                    <a:prstGeom prst="rect">
                      <a:avLst/>
                    </a:prstGeom>
                    <a:noFill/>
                    <a:ln w="9525">
                      <a:noFill/>
                      <a:headEnd/>
                      <a:tailEnd/>
                    </a:ln>
                  </pic:spPr>
                </pic:pic>
              </a:graphicData>
            </a:graphic>
          </wp:inline>
        </w:drawing>
      </w:r>
      <w:bookmarkEnd w:id="73"/>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 how human-centric empowerment might be achieved.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 insights 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4"/>
    <w:bookmarkEnd w:id="75"/>
    <w:bookmarkStart w:id="103"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79" w:name="figure-2.1"/>
      <w:r>
        <w:drawing>
          <wp:inline>
            <wp:extent cx="5334000" cy="1771007"/>
            <wp:effectExtent b="0" l="0" r="0" t="0"/>
            <wp:docPr descr="Figure 2.1: The Wisdom Curve: Making Data into Meaningful Information" title="" id="77" name="Picture"/>
            <a:graphic>
              <a:graphicData uri="http://schemas.openxmlformats.org/drawingml/2006/picture">
                <pic:pic>
                  <pic:nvPicPr>
                    <pic:cNvPr descr="./src/figs/fig2.1-data-into-information.png" id="78" name="Picture"/>
                    <pic:cNvPicPr>
                      <a:picLocks noChangeArrowheads="1" noChangeAspect="1"/>
                    </pic:cNvPicPr>
                  </pic:nvPicPr>
                  <pic:blipFill>
                    <a:blip r:embed="rId76"/>
                    <a:stretch>
                      <a:fillRect/>
                    </a:stretch>
                  </pic:blipFill>
                  <pic:spPr bwMode="auto">
                    <a:xfrm>
                      <a:off x="0" y="0"/>
                      <a:ext cx="5334000" cy="1771007"/>
                    </a:xfrm>
                    <a:prstGeom prst="rect">
                      <a:avLst/>
                    </a:prstGeom>
                    <a:noFill/>
                    <a:ln w="9525">
                      <a:noFill/>
                      <a:headEnd/>
                      <a:tailEnd/>
                    </a:ln>
                  </pic:spPr>
                </pic:pic>
              </a:graphicData>
            </a:graphic>
          </wp:inline>
        </w:drawing>
      </w:r>
      <w:bookmarkEnd w:id="79"/>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r>
        <w:t xml:space="preserve">—</w:t>
      </w:r>
      <w:r>
        <w:t xml:space="preserve">‘</w:t>
      </w:r>
      <w:r>
        <w:t xml:space="preserve">Information</w:t>
      </w:r>
      <w:r>
        <w:t xml:space="preserve">’</w:t>
      </w:r>
      <w:r>
        <w:t xml:space="preserve"> </w:t>
      </w:r>
      <w:r>
        <w:t xml:space="preserve">(</w:t>
      </w:r>
      <w:hyperlink w:anchor="ref-wikipediaInformation">
        <w:r>
          <w:rPr>
            <w:rStyle w:val="Hyperlink"/>
          </w:rPr>
          <w:t xml:space="preserve">no date</w:t>
        </w:r>
      </w:hyperlink>
      <w:r>
        <w:t xml:space="preserve">)</w:t>
      </w:r>
    </w:p>
    <w:p>
      <w:pPr>
        <w:pStyle w:val="FirstParagraph"/>
      </w:pPr>
      <w:r>
        <w:t xml:space="preserve">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 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22"/>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2"/>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2"/>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2"/>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2"/>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2"/>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2"/>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w:t>
      </w:r>
      <w:r>
        <w:t xml:space="preserve"> </w:t>
      </w:r>
      <w:hyperlink w:anchor="X0d5f5f3d469570bf8d9559b0daabada2e4fadfc">
        <w:r>
          <w:rPr>
            <w:rStyle w:val="Hyperlink"/>
          </w:rPr>
          <w:t xml:space="preserve">2.2</w:t>
        </w:r>
      </w:hyperlink>
      <w:r>
        <w:t xml:space="preserve"> </w:t>
      </w:r>
      <w:r>
        <w:t xml:space="preserve">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4"/>
    <w:bookmarkEnd w:id="85"/>
    <w:bookmarkStart w:id="95"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6"/>
    <w:bookmarkStart w:id="87"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rPr>
          <w:iCs/>
          <w:i/>
        </w:rPr>
        <w:t xml:space="preserve">’understanding what</w:t>
      </w:r>
      <w:r>
        <w:t xml:space="preserve"> </w:t>
      </w:r>
      <w:r>
        <w:t xml:space="preserve">conceptual anchors</w:t>
      </w:r>
      <w:r>
        <w:t xml:space="preserve"> </w:t>
      </w:r>
      <w:r>
        <w:rPr>
          <w:iCs/>
          <w:i/>
        </w:rPr>
        <w:t xml:space="preserve">the user creates and keeping them constant while the data changes.’</w:t>
      </w:r>
      <w:r>
        <w:t xml:space="preserve">. With semantic PIM systems, we can see that a successful system (or at least, its designers) must understand a great deal about its users.</w:t>
      </w:r>
    </w:p>
    <w:bookmarkEnd w:id="87"/>
    <w:bookmarkStart w:id="92"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w:t>
      </w:r>
      <w:r>
        <w:t xml:space="preserve"> </w:t>
      </w:r>
      <w:hyperlink w:anchor="X1f566259c1a3f810256e3679e10faa457bb4a0b">
        <w:r>
          <w:rPr>
            <w:rStyle w:val="Hyperlink"/>
          </w:rPr>
          <w:t xml:space="preserve">2.1</w:t>
        </w:r>
      </w:hyperlink>
      <w:r>
        <w:t xml:space="preserve"> </w:t>
      </w:r>
      <w:r>
        <w:t xml:space="preserve">- as here, data is gathered for the data subject’s benefit rather than that of the data-gathering organisation.</w:t>
      </w:r>
    </w:p>
    <w:p>
      <w:pPr>
        <w:pStyle w:val="CaptionedFigure"/>
      </w:pPr>
      <w:bookmarkStart w:id="91" w:name="figure-2.2"/>
      <w:r>
        <w:drawing>
          <wp:inline>
            <wp:extent cx="4140200" cy="1866900"/>
            <wp:effectExtent b="0" l="0" r="0" t="0"/>
            <wp:docPr descr="Figure 2.2: Li et al.’s Stage-based Model of Personal Informatics Systems (Li, Forlizzi and Dey, 2010)" title="" id="89" name="Picture"/>
            <a:graphic>
              <a:graphicData uri="http://schemas.openxmlformats.org/drawingml/2006/picture">
                <pic:pic>
                  <pic:nvPicPr>
                    <pic:cNvPr descr="./src/figs/fig2.2-stage-based-model.png" id="90" name="Picture"/>
                    <pic:cNvPicPr>
                      <a:picLocks noChangeArrowheads="1" noChangeAspect="1"/>
                    </pic:cNvPicPr>
                  </pic:nvPicPr>
                  <pic:blipFill>
                    <a:blip r:embed="rId88"/>
                    <a:stretch>
                      <a:fillRect/>
                    </a:stretch>
                  </pic:blipFill>
                  <pic:spPr bwMode="auto">
                    <a:xfrm>
                      <a:off x="0" y="0"/>
                      <a:ext cx="4140200" cy="1866900"/>
                    </a:xfrm>
                    <a:prstGeom prst="rect">
                      <a:avLst/>
                    </a:prstGeom>
                    <a:noFill/>
                    <a:ln w="9525">
                      <a:noFill/>
                      <a:headEnd/>
                      <a:tailEnd/>
                    </a:ln>
                  </pic:spPr>
                </pic:pic>
              </a:graphicData>
            </a:graphic>
          </wp:inline>
        </w:drawing>
      </w:r>
      <w:bookmarkEnd w:id="91"/>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4"/>
        </w:numPr>
        <w:pStyle w:val="Compact"/>
      </w:pPr>
      <w:r>
        <w:rPr>
          <w:iCs/>
          <w:i/>
        </w:rPr>
        <w:t xml:space="preserve">preparation</w:t>
      </w:r>
      <w:r>
        <w:t xml:space="preserve"> </w:t>
      </w:r>
      <w:r>
        <w:t xml:space="preserve">- motivating oneself and deciding what to collect,</w:t>
      </w:r>
    </w:p>
    <w:p>
      <w:pPr>
        <w:numPr>
          <w:ilvl w:val="0"/>
          <w:numId w:val="1024"/>
        </w:numPr>
        <w:pStyle w:val="Compact"/>
      </w:pPr>
      <w:r>
        <w:rPr>
          <w:iCs/>
          <w:i/>
        </w:rPr>
        <w:t xml:space="preserve">collection</w:t>
      </w:r>
      <w:r>
        <w:t xml:space="preserve"> </w:t>
      </w:r>
      <w:r>
        <w:t xml:space="preserve">- recording or capturing subjective and objective data manually or automatically,</w:t>
      </w:r>
    </w:p>
    <w:p>
      <w:pPr>
        <w:numPr>
          <w:ilvl w:val="0"/>
          <w:numId w:val="1024"/>
        </w:numPr>
        <w:pStyle w:val="Compact"/>
      </w:pPr>
      <w:r>
        <w:rPr>
          <w:iCs/>
          <w:i/>
        </w:rPr>
        <w:t xml:space="preserve">integration</w:t>
      </w:r>
      <w:r>
        <w:t xml:space="preserve"> </w:t>
      </w:r>
      <w:r>
        <w:t xml:space="preserve">- combining, organising and transforming the data so that it can be interpreted as needed,</w:t>
      </w:r>
    </w:p>
    <w:p>
      <w:pPr>
        <w:numPr>
          <w:ilvl w:val="0"/>
          <w:numId w:val="102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2"/>
    <w:bookmarkStart w:id="93"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w:t>
      </w:r>
      <w:r>
        <w:t xml:space="preserve"> </w:t>
      </w:r>
      <w:hyperlink w:anchor="X2fecb37588747cdb8227230edc41ff2ca6557e1">
        <w:r>
          <w:rPr>
            <w:rStyle w:val="Hyperlink"/>
          </w:rPr>
          <w:t xml:space="preserve">2.1.2</w:t>
        </w:r>
      </w:hyperlink>
      <w:r>
        <w:t xml:space="preserve"> </w:t>
      </w:r>
      <w:r>
        <w:t xml:space="preserve">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ody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BodyText"/>
      </w:pPr>
      <w:r>
        <w:t xml:space="preserve">As of yet, in any meaningful or holistic way, they cannot, because no general-purpose personal information management system for modern day digital lives exists.</w:t>
      </w:r>
    </w:p>
    <w:bookmarkEnd w:id="93"/>
    <w:bookmarkStart w:id="94"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ody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BodyText"/>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4"/>
    <w:bookmarkEnd w:id="95"/>
    <w:bookmarkStart w:id="101" w:name="Xe0d88c5002b6cf7664052f1fc7d652cbdadccec"/>
    <w:p>
      <w:pPr>
        <w:pStyle w:val="Heading2"/>
      </w:pPr>
      <w:r>
        <w:rPr>
          <w:rStyle w:val="SectionNumber"/>
        </w:rPr>
        <w:t xml:space="preserve">2.3</w:t>
      </w:r>
      <w:r>
        <w:tab/>
      </w:r>
      <w:r>
        <w:t xml:space="preserve">An Alternative to Data-centrism: Human-centricity</w:t>
      </w:r>
    </w:p>
    <w:bookmarkStart w:id="96"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provided empathy that enabled better design. There was a recognition that since people use general-purpose computers differently in different contexts. 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6"/>
    <w:bookmarkStart w:id="97"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97"/>
    <w:bookmarkStart w:id="98"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p>
    <w:p>
      <w:pPr>
        <w:pStyle w:val="Body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BodyText"/>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8"/>
    <w:bookmarkStart w:id="100"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w:t>
      </w:r>
      <w:r>
        <w:t xml:space="preserve">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rPr>
          <w:iCs/>
          <w:i/>
        </w:rPr>
        <w:t xml:space="preserve">‘</w:t>
      </w:r>
      <w:r>
        <w:rPr>
          <w:iCs/>
          <w:i/>
        </w:rPr>
        <w:t xml:space="preserve">pull-centric computing</w:t>
      </w:r>
      <w:r>
        <w:rPr>
          <w:iCs/>
          <w:i/>
        </w:rPr>
        <w:t xml:space="preserve">’</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rPr>
          <w:iCs/>
          <w:i/>
        </w:rPr>
        <w:t xml:space="preserve">. They describe the PDS as being the technical means to place the individual at the centre of that ecosystem: the PDS provider would be</w:t>
      </w:r>
      <w:r>
        <w:rPr>
          <w:iCs/>
          <w:i/>
        </w:rPr>
        <w:t xml:space="preserve"> </w:t>
      </w:r>
      <w:r>
        <w:rPr>
          <w:iCs/>
          <w:i/>
        </w:rPr>
        <w:t xml:space="preserve">‘</w:t>
      </w:r>
      <w:r>
        <w:rPr>
          <w:iCs/>
          <w:i/>
        </w:rPr>
        <w:t xml:space="preserve">an intermediary collecting user data and giving third parties access to this data in line with individual users</w:t>
      </w:r>
      <w:r>
        <w:rPr>
          <w:iCs/>
          <w:i/>
        </w:rPr>
        <w:t xml:space="preserve">’</w:t>
      </w:r>
      <w:r>
        <w:rPr>
          <w:iCs/>
          <w:i/>
        </w:rPr>
        <w:t xml:space="preserve"> </w:t>
      </w:r>
      <w:r>
        <w:rPr>
          <w:iCs/>
          <w:i/>
        </w:rPr>
        <w:t xml:space="preserve">specifications’</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 individuals as</w:t>
      </w:r>
      <w:r>
        <w:t xml:space="preserve"> </w:t>
      </w:r>
      <w:r>
        <w:t xml:space="preserve">‘</w:t>
      </w:r>
      <w:r>
        <w:t xml:space="preserve">information managers at the epicentre of a new ecosystem of PIM services</w:t>
      </w:r>
      <w:r>
        <w:t xml:space="preserve">’</w:t>
      </w:r>
      <w:r>
        <w:t xml:space="preserve">_ 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99"/>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0"/>
    <w:bookmarkEnd w:id="101"/>
    <w:bookmarkStart w:id="102"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w:t>
      </w:r>
      <w: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2"/>
    <w:bookmarkEnd w:id="103"/>
    <w:bookmarkStart w:id="180"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4"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5"/>
        </w:numPr>
        <w:pStyle w:val="Compact"/>
      </w:pPr>
      <w:r>
        <w:rPr>
          <w:iCs/>
          <w:i/>
        </w:rPr>
        <w:t xml:space="preserve">ontology</w:t>
      </w:r>
      <w:r>
        <w:t xml:space="preserve">: your outlook on the nature of reality, and</w:t>
      </w:r>
    </w:p>
    <w:p>
      <w:pPr>
        <w:numPr>
          <w:ilvl w:val="0"/>
          <w:numId w:val="1025"/>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4"/>
    <w:bookmarkStart w:id="111" w:name="X7ffd93865bc60f6431831db2605565dffbb7509"/>
    <w:p>
      <w:pPr>
        <w:pStyle w:val="Heading2"/>
      </w:pPr>
      <w:r>
        <w:rPr>
          <w:rStyle w:val="SectionNumber"/>
        </w:rPr>
        <w:t xml:space="preserve">3.2</w:t>
      </w:r>
      <w:r>
        <w:tab/>
      </w:r>
      <w:r>
        <w:t xml:space="preserve">Research Approach</w:t>
      </w:r>
    </w:p>
    <w:bookmarkStart w:id="105"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05"/>
    <w:bookmarkStart w:id="110"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6"/>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6"/>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6"/>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09" w:name="figure-3.1"/>
      <w:r>
        <w:drawing>
          <wp:inline>
            <wp:extent cx="5334000" cy="7108480"/>
            <wp:effectExtent b="0" l="0" r="0" t="0"/>
            <wp:docPr descr="Figure 3.1: My Action Research Approach" title="" id="107" name="Picture"/>
            <a:graphic>
              <a:graphicData uri="http://schemas.openxmlformats.org/drawingml/2006/picture">
                <pic:pic>
                  <pic:nvPicPr>
                    <pic:cNvPr descr="./src/figs/fig3.1-my-action-research-approach.jpg" id="108" name="Picture"/>
                    <pic:cNvPicPr>
                      <a:picLocks noChangeArrowheads="1" noChangeAspect="1"/>
                    </pic:cNvPicPr>
                  </pic:nvPicPr>
                  <pic:blipFill>
                    <a:blip r:embed="rId106"/>
                    <a:stretch>
                      <a:fillRect/>
                    </a:stretch>
                  </pic:blipFill>
                  <pic:spPr bwMode="auto">
                    <a:xfrm>
                      <a:off x="0" y="0"/>
                      <a:ext cx="5334000" cy="7108480"/>
                    </a:xfrm>
                    <a:prstGeom prst="rect">
                      <a:avLst/>
                    </a:prstGeom>
                    <a:noFill/>
                    <a:ln w="9525">
                      <a:noFill/>
                      <a:headEnd/>
                      <a:tailEnd/>
                    </a:ln>
                  </pic:spPr>
                </pic:pic>
              </a:graphicData>
            </a:graphic>
          </wp:inline>
        </w:drawing>
      </w:r>
      <w:bookmarkEnd w:id="109"/>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0"/>
    <w:bookmarkEnd w:id="111"/>
    <w:bookmarkStart w:id="114"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2"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2"/>
    <w:bookmarkStart w:id="113"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3"/>
    <w:bookmarkEnd w:id="114"/>
    <w:bookmarkStart w:id="117"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1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5"/>
    <w:bookmarkStart w:id="116"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7"/>
        </w:numPr>
        <w:pStyle w:val="Compact"/>
      </w:pPr>
      <w:r>
        <w:t xml:space="preserve">Sensitisation, using a set of wall posters about data holding organisations, types of personal data, GDPR rights and possible uses for your retrieved data</w:t>
      </w:r>
    </w:p>
    <w:p>
      <w:pPr>
        <w:numPr>
          <w:ilvl w:val="0"/>
          <w:numId w:val="1027"/>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7"/>
        </w:numPr>
        <w:pStyle w:val="Compact"/>
      </w:pPr>
      <w:r>
        <w:t xml:space="preserve">A discussion and guided walkthrough of the target organisations’ privacy policies, in particular their stated data collection practices.</w:t>
      </w:r>
    </w:p>
    <w:p>
      <w:pPr>
        <w:numPr>
          <w:ilvl w:val="0"/>
          <w:numId w:val="1027"/>
        </w:numPr>
        <w:pStyle w:val="Compact"/>
      </w:pPr>
      <w:r>
        <w:t xml:space="preserve">Guidance and support in making and seeing to conclusion a GDPR request from each individual to each of their target organisations</w:t>
      </w:r>
    </w:p>
    <w:p>
      <w:pPr>
        <w:numPr>
          <w:ilvl w:val="0"/>
          <w:numId w:val="102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6"/>
    <w:bookmarkEnd w:id="117"/>
    <w:bookmarkStart w:id="174"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8"/>
        </w:numPr>
        <w:pStyle w:val="Compact"/>
      </w:pPr>
      <w:r>
        <w:t xml:space="preserve">Sensitisation of Researcher and Participants</w:t>
      </w:r>
    </w:p>
    <w:p>
      <w:pPr>
        <w:numPr>
          <w:ilvl w:val="0"/>
          <w:numId w:val="1028"/>
        </w:numPr>
        <w:pStyle w:val="Compact"/>
      </w:pPr>
      <w:r>
        <w:t xml:space="preserve">Discussion and Exploration with Stimuli</w:t>
      </w:r>
    </w:p>
    <w:p>
      <w:pPr>
        <w:numPr>
          <w:ilvl w:val="0"/>
          <w:numId w:val="1028"/>
        </w:numPr>
        <w:pStyle w:val="Compact"/>
      </w:pPr>
      <w:r>
        <w:t xml:space="preserve">Participatory Co-Design of Possible Solutions</w:t>
      </w:r>
    </w:p>
    <w:p>
      <w:pPr>
        <w:numPr>
          <w:ilvl w:val="0"/>
          <w:numId w:val="1028"/>
        </w:numPr>
        <w:pStyle w:val="Compact"/>
      </w:pPr>
      <w:r>
        <w:t xml:space="preserve">Practical Data Experiments, Interface Design and Prototyping</w:t>
      </w:r>
    </w:p>
    <w:p>
      <w:pPr>
        <w:numPr>
          <w:ilvl w:val="0"/>
          <w:numId w:val="1028"/>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0"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1" w:name="figure-3.2"/>
      <w:r>
        <w:drawing>
          <wp:inline>
            <wp:extent cx="5334000" cy="3130900"/>
            <wp:effectExtent b="0" l="0" r="0" t="0"/>
            <wp:docPr descr="Figure 3.2: Family Facts - What is Data?" title="" id="119" name="Picture"/>
            <a:graphic>
              <a:graphicData uri="http://schemas.openxmlformats.org/drawingml/2006/picture">
                <pic:pic>
                  <pic:nvPicPr>
                    <pic:cNvPr descr="./src/figs/fig3.2-family-facts.jpg" id="120" name="Picture"/>
                    <pic:cNvPicPr>
                      <a:picLocks noChangeArrowheads="1" noChangeAspect="1"/>
                    </pic:cNvPicPr>
                  </pic:nvPicPr>
                  <pic:blipFill>
                    <a:blip r:embed="rId118"/>
                    <a:stretch>
                      <a:fillRect/>
                    </a:stretch>
                  </pic:blipFill>
                  <pic:spPr bwMode="auto">
                    <a:xfrm>
                      <a:off x="0" y="0"/>
                      <a:ext cx="5334000" cy="3130900"/>
                    </a:xfrm>
                    <a:prstGeom prst="rect">
                      <a:avLst/>
                    </a:prstGeom>
                    <a:noFill/>
                    <a:ln w="9525">
                      <a:noFill/>
                      <a:headEnd/>
                      <a:tailEnd/>
                    </a:ln>
                  </pic:spPr>
                </pic:pic>
              </a:graphicData>
            </a:graphic>
          </wp:inline>
        </w:drawing>
      </w:r>
      <w:bookmarkEnd w:id="121"/>
    </w:p>
    <w:p>
      <w:pPr>
        <w:pStyle w:val="ImageCaption"/>
      </w:pPr>
      <w:r>
        <w:t xml:space="preserve">Figure 3.2: Family Facts - What is Data?</w:t>
      </w:r>
    </w:p>
    <w:p>
      <w:pPr>
        <w:pStyle w:val="CaptionedFigure"/>
      </w:pPr>
      <w:bookmarkStart w:id="125" w:name="figure-3.3"/>
      <w:r>
        <w:drawing>
          <wp:inline>
            <wp:extent cx="5334000" cy="3075766"/>
            <wp:effectExtent b="0" l="0" r="0" t="0"/>
            <wp:docPr descr="Figure 3.3: Walls of Data - Sensitising Participants to the World of Commercially-held Data and GDPR" title="" id="123" name="Picture"/>
            <a:graphic>
              <a:graphicData uri="http://schemas.openxmlformats.org/drawingml/2006/picture">
                <pic:pic>
                  <pic:nvPicPr>
                    <pic:cNvPr descr="./src/figs/fig3.3-walls-of-data.jpg" id="124" name="Picture"/>
                    <pic:cNvPicPr>
                      <a:picLocks noChangeArrowheads="1" noChangeAspect="1"/>
                    </pic:cNvPicPr>
                  </pic:nvPicPr>
                  <pic:blipFill>
                    <a:blip r:embed="rId122"/>
                    <a:stretch>
                      <a:fillRect/>
                    </a:stretch>
                  </pic:blipFill>
                  <pic:spPr bwMode="auto">
                    <a:xfrm>
                      <a:off x="0" y="0"/>
                      <a:ext cx="5334000" cy="3075766"/>
                    </a:xfrm>
                    <a:prstGeom prst="rect">
                      <a:avLst/>
                    </a:prstGeom>
                    <a:noFill/>
                    <a:ln w="9525">
                      <a:noFill/>
                      <a:headEnd/>
                      <a:tailEnd/>
                    </a:ln>
                  </pic:spPr>
                </pic:pic>
              </a:graphicData>
            </a:graphic>
          </wp:inline>
        </w:drawing>
      </w:r>
      <w:bookmarkEnd w:id="125"/>
    </w:p>
    <w:p>
      <w:pPr>
        <w:pStyle w:val="ImageCaption"/>
      </w:pPr>
      <w:r>
        <w:t xml:space="preserve">Figure 3.3: Walls of Data - Sensitising Participants to the World of Commercially-held Data and GDPR</w:t>
      </w:r>
    </w:p>
    <w:p>
      <w:pPr>
        <w:pStyle w:val="CaptionedFigure"/>
      </w:pPr>
      <w:bookmarkStart w:id="129" w:name="figure-3.4"/>
      <w:r>
        <w:drawing>
          <wp:inline>
            <wp:extent cx="5334000" cy="3556000"/>
            <wp:effectExtent b="0" l="0" r="0" t="0"/>
            <wp:docPr descr="Figure 3.4: Sentence Ranking - Bringing Support Workers and Families to a Shared Problem Space" title="" id="127" name="Picture"/>
            <a:graphic>
              <a:graphicData uri="http://schemas.openxmlformats.org/drawingml/2006/picture">
                <pic:pic>
                  <pic:nvPicPr>
                    <pic:cNvPr descr="./src/figs/fig3.4-sentence-ranking.jpg" id="128" name="Picture"/>
                    <pic:cNvPicPr>
                      <a:picLocks noChangeArrowheads="1" noChangeAspect="1"/>
                    </pic:cNvPicPr>
                  </pic:nvPicPr>
                  <pic:blipFill>
                    <a:blip r:embed="rId126"/>
                    <a:stretch>
                      <a:fillRect/>
                    </a:stretch>
                  </pic:blipFill>
                  <pic:spPr bwMode="auto">
                    <a:xfrm>
                      <a:off x="0" y="0"/>
                      <a:ext cx="5334000" cy="3556000"/>
                    </a:xfrm>
                    <a:prstGeom prst="rect">
                      <a:avLst/>
                    </a:prstGeom>
                    <a:noFill/>
                    <a:ln w="9525">
                      <a:noFill/>
                      <a:headEnd/>
                      <a:tailEnd/>
                    </a:ln>
                  </pic:spPr>
                </pic:pic>
              </a:graphicData>
            </a:graphic>
          </wp:inline>
        </w:drawing>
      </w:r>
      <w:bookmarkEnd w:id="129"/>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0"/>
    <w:bookmarkStart w:id="143"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4" w:name="figure-3.5"/>
      <w:r>
        <w:drawing>
          <wp:inline>
            <wp:extent cx="5334000" cy="4095247"/>
            <wp:effectExtent b="0" l="0" r="0" t="0"/>
            <wp:docPr descr="Figure 3.5: Family Civic Data Cards - Things to Think With" title="" id="132" name="Picture"/>
            <a:graphic>
              <a:graphicData uri="http://schemas.openxmlformats.org/drawingml/2006/picture">
                <pic:pic>
                  <pic:nvPicPr>
                    <pic:cNvPr descr="./src/figs/fig3.5-data-cards.jpg" id="133" name="Picture"/>
                    <pic:cNvPicPr>
                      <a:picLocks noChangeArrowheads="1" noChangeAspect="1"/>
                    </pic:cNvPicPr>
                  </pic:nvPicPr>
                  <pic:blipFill>
                    <a:blip r:embed="rId131"/>
                    <a:stretch>
                      <a:fillRect/>
                    </a:stretch>
                  </pic:blipFill>
                  <pic:spPr bwMode="auto">
                    <a:xfrm>
                      <a:off x="0" y="0"/>
                      <a:ext cx="5334000" cy="4095247"/>
                    </a:xfrm>
                    <a:prstGeom prst="rect">
                      <a:avLst/>
                    </a:prstGeom>
                    <a:noFill/>
                    <a:ln w="9525">
                      <a:noFill/>
                      <a:headEnd/>
                      <a:tailEnd/>
                    </a:ln>
                  </pic:spPr>
                </pic:pic>
              </a:graphicData>
            </a:graphic>
          </wp:inline>
        </w:drawing>
      </w:r>
      <w:bookmarkEnd w:id="134"/>
    </w:p>
    <w:p>
      <w:pPr>
        <w:pStyle w:val="ImageCaption"/>
      </w:pPr>
      <w:r>
        <w:t xml:space="preserve">Figure 3.5: Family Civic Data Cards - Things to Think With</w:t>
      </w:r>
    </w:p>
    <w:p>
      <w:pPr>
        <w:pStyle w:val="CaptionedFigure"/>
      </w:pPr>
      <w:bookmarkStart w:id="138" w:name="figure-3.6"/>
      <w:r>
        <w:drawing>
          <wp:inline>
            <wp:extent cx="5334000" cy="3000375"/>
            <wp:effectExtent b="0" l="0" r="0" t="0"/>
            <wp:docPr descr="Figure 3.6: Personal Data Examples - Making Data Relatable" title="" id="136" name="Picture"/>
            <a:graphic>
              <a:graphicData uri="http://schemas.openxmlformats.org/drawingml/2006/picture">
                <pic:pic>
                  <pic:nvPicPr>
                    <pic:cNvPr descr="./src/figs/fig3.6-personal-data-examples.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bookmarkEnd w:id="138"/>
    </w:p>
    <w:p>
      <w:pPr>
        <w:pStyle w:val="ImageCaption"/>
      </w:pPr>
      <w:r>
        <w:t xml:space="preserve">Figure 3.6: Personal Data Examples - Making Data Relatable</w:t>
      </w:r>
    </w:p>
    <w:p>
      <w:pPr>
        <w:pStyle w:val="CaptionedFigure"/>
      </w:pPr>
      <w:bookmarkStart w:id="142" w:name="figure-3.7"/>
      <w:r>
        <w:drawing>
          <wp:inline>
            <wp:extent cx="5334000" cy="4754217"/>
            <wp:effectExtent b="0" l="0" r="0" t="0"/>
            <wp:docPr descr="Figure 3.7: Home Interviewing: Card Sorting with a Family in Their Living Room" title="" id="140" name="Picture"/>
            <a:graphic>
              <a:graphicData uri="http://schemas.openxmlformats.org/drawingml/2006/picture">
                <pic:pic>
                  <pic:nvPicPr>
                    <pic:cNvPr descr="./src/figs/fig3.7-home-visit.jpg" id="141" name="Picture"/>
                    <pic:cNvPicPr>
                      <a:picLocks noChangeArrowheads="1" noChangeAspect="1"/>
                    </pic:cNvPicPr>
                  </pic:nvPicPr>
                  <pic:blipFill>
                    <a:blip r:embed="rId139"/>
                    <a:stretch>
                      <a:fillRect/>
                    </a:stretch>
                  </pic:blipFill>
                  <pic:spPr bwMode="auto">
                    <a:xfrm>
                      <a:off x="0" y="0"/>
                      <a:ext cx="5334000" cy="4754217"/>
                    </a:xfrm>
                    <a:prstGeom prst="rect">
                      <a:avLst/>
                    </a:prstGeom>
                    <a:noFill/>
                    <a:ln w="9525">
                      <a:noFill/>
                      <a:headEnd/>
                      <a:tailEnd/>
                    </a:ln>
                  </pic:spPr>
                </pic:pic>
              </a:graphicData>
            </a:graphic>
          </wp:inline>
        </w:drawing>
      </w:r>
      <w:bookmarkEnd w:id="142"/>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3"/>
    <w:bookmarkStart w:id="156"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47" w:name="figure-3.8"/>
      <w:r>
        <w:drawing>
          <wp:inline>
            <wp:extent cx="5334000" cy="4825409"/>
            <wp:effectExtent b="0" l="0" r="0" t="0"/>
            <wp:docPr descr="Figure 3.8: Ideation Decks - Combining Random Design Ingredients to Generate New Ideas" title="" id="145" name="Picture"/>
            <a:graphic>
              <a:graphicData uri="http://schemas.openxmlformats.org/drawingml/2006/picture">
                <pic:pic>
                  <pic:nvPicPr>
                    <pic:cNvPr descr="./src/figs/fig3.8-ideation-grid.jpg" id="146" name="Picture"/>
                    <pic:cNvPicPr>
                      <a:picLocks noChangeArrowheads="1" noChangeAspect="1"/>
                    </pic:cNvPicPr>
                  </pic:nvPicPr>
                  <pic:blipFill>
                    <a:blip r:embed="rId144"/>
                    <a:stretch>
                      <a:fillRect/>
                    </a:stretch>
                  </pic:blipFill>
                  <pic:spPr bwMode="auto">
                    <a:xfrm>
                      <a:off x="0" y="0"/>
                      <a:ext cx="5334000" cy="4825409"/>
                    </a:xfrm>
                    <a:prstGeom prst="rect">
                      <a:avLst/>
                    </a:prstGeom>
                    <a:noFill/>
                    <a:ln w="9525">
                      <a:noFill/>
                      <a:headEnd/>
                      <a:tailEnd/>
                    </a:ln>
                  </pic:spPr>
                </pic:pic>
              </a:graphicData>
            </a:graphic>
          </wp:inline>
        </w:drawing>
      </w:r>
      <w:bookmarkEnd w:id="147"/>
    </w:p>
    <w:p>
      <w:pPr>
        <w:pStyle w:val="ImageCaption"/>
      </w:pPr>
      <w:r>
        <w:t xml:space="preserve">Figure 3.8: Ideation Decks - Combining Random Design Ingredients to Generate New Ideas</w:t>
      </w:r>
    </w:p>
    <w:p>
      <w:pPr>
        <w:pStyle w:val="CaptionedFigure"/>
      </w:pPr>
      <w:bookmarkStart w:id="151" w:name="figure-3.9"/>
      <w:r>
        <w:drawing>
          <wp:inline>
            <wp:extent cx="5334000" cy="7539571"/>
            <wp:effectExtent b="0" l="0" r="0" t="0"/>
            <wp:docPr descr="Figure 3.9: Group Poster Design - A Participant-designed Poster to Advertise Features of Imagined Data Interface Products" title="" id="149" name="Picture"/>
            <a:graphic>
              <a:graphicData uri="http://schemas.openxmlformats.org/drawingml/2006/picture">
                <pic:pic>
                  <pic:nvPicPr>
                    <pic:cNvPr descr="./src/figs/fig3.9-poster.jpg" id="150" name="Picture"/>
                    <pic:cNvPicPr>
                      <a:picLocks noChangeArrowheads="1" noChangeAspect="1"/>
                    </pic:cNvPicPr>
                  </pic:nvPicPr>
                  <pic:blipFill>
                    <a:blip r:embed="rId148"/>
                    <a:stretch>
                      <a:fillRect/>
                    </a:stretch>
                  </pic:blipFill>
                  <pic:spPr bwMode="auto">
                    <a:xfrm>
                      <a:off x="0" y="0"/>
                      <a:ext cx="5334000" cy="7539571"/>
                    </a:xfrm>
                    <a:prstGeom prst="rect">
                      <a:avLst/>
                    </a:prstGeom>
                    <a:noFill/>
                    <a:ln w="9525">
                      <a:noFill/>
                      <a:headEnd/>
                      <a:tailEnd/>
                    </a:ln>
                  </pic:spPr>
                </pic:pic>
              </a:graphicData>
            </a:graphic>
          </wp:inline>
        </w:drawing>
      </w:r>
      <w:bookmarkEnd w:id="151"/>
    </w:p>
    <w:p>
      <w:pPr>
        <w:pStyle w:val="ImageCaption"/>
      </w:pPr>
      <w:r>
        <w:t xml:space="preserve">Figure 3.9: Group Poster Design - A Participant-designed Poster to Advertise Features of Imagined Data Interface Products</w:t>
      </w:r>
    </w:p>
    <w:p>
      <w:pPr>
        <w:pStyle w:val="CaptionedFigure"/>
      </w:pPr>
      <w:bookmarkStart w:id="155" w:name="figure-3.10"/>
      <w:r>
        <w:drawing>
          <wp:inline>
            <wp:extent cx="5334000" cy="1840685"/>
            <wp:effectExtent b="0" l="0" r="0" t="0"/>
            <wp:docPr descr="Figure 3.10: Storyboarding Cards - A Collaboratively-constructed Narrative Created through Discussion from a Palette of Possible Parent and Staff Actions" title="" id="153" name="Picture"/>
            <a:graphic>
              <a:graphicData uri="http://schemas.openxmlformats.org/drawingml/2006/picture">
                <pic:pic>
                  <pic:nvPicPr>
                    <pic:cNvPr descr="./src/figs/fig3.10-storyboarding-card-strip.jpg" id="154" name="Picture"/>
                    <pic:cNvPicPr>
                      <a:picLocks noChangeArrowheads="1" noChangeAspect="1"/>
                    </pic:cNvPicPr>
                  </pic:nvPicPr>
                  <pic:blipFill>
                    <a:blip r:embed="rId152"/>
                    <a:stretch>
                      <a:fillRect/>
                    </a:stretch>
                  </pic:blipFill>
                  <pic:spPr bwMode="auto">
                    <a:xfrm>
                      <a:off x="0" y="0"/>
                      <a:ext cx="5334000" cy="1840685"/>
                    </a:xfrm>
                    <a:prstGeom prst="rect">
                      <a:avLst/>
                    </a:prstGeom>
                    <a:noFill/>
                    <a:ln w="9525">
                      <a:noFill/>
                      <a:headEnd/>
                      <a:tailEnd/>
                    </a:ln>
                  </pic:spPr>
                </pic:pic>
              </a:graphicData>
            </a:graphic>
          </wp:inline>
        </w:drawing>
      </w:r>
      <w:bookmarkEnd w:id="155"/>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6"/>
    <w:bookmarkStart w:id="165" w:name="Xecfb0067f356894b6b052ef3c3554dc7fb3f814"/>
    <w:p>
      <w:pPr>
        <w:pStyle w:val="Heading3"/>
      </w:pPr>
      <w:r>
        <w:rPr>
          <w:rStyle w:val="SectionNumber"/>
        </w:rPr>
        <w:t xml:space="preserve">3.5.4</w:t>
      </w:r>
      <w:r>
        <w:tab/>
      </w:r>
      <w:r>
        <w:t xml:space="preserve">Data Analysis</w:t>
      </w:r>
    </w:p>
    <w:p>
      <w:pPr>
        <w:pStyle w:val="CaptionedFigure"/>
      </w:pPr>
      <w:bookmarkStart w:id="160" w:name="figure-3.11"/>
      <w:r>
        <w:drawing>
          <wp:inline>
            <wp:extent cx="5334000" cy="3070835"/>
            <wp:effectExtent b="0" l="0" r="0" t="0"/>
            <wp:docPr descr="Figure 3.11: Thematic Analysis of Qualitative Data using Quirkos for Case Study One" title="" id="158" name="Picture"/>
            <a:graphic>
              <a:graphicData uri="http://schemas.openxmlformats.org/drawingml/2006/picture">
                <pic:pic>
                  <pic:nvPicPr>
                    <pic:cNvPr descr="./src/figs/fig3.11-thematic-analysis.png" id="159" name="Picture"/>
                    <pic:cNvPicPr>
                      <a:picLocks noChangeArrowheads="1" noChangeAspect="1"/>
                    </pic:cNvPicPr>
                  </pic:nvPicPr>
                  <pic:blipFill>
                    <a:blip r:embed="rId157"/>
                    <a:stretch>
                      <a:fillRect/>
                    </a:stretch>
                  </pic:blipFill>
                  <pic:spPr bwMode="auto">
                    <a:xfrm>
                      <a:off x="0" y="0"/>
                      <a:ext cx="5334000" cy="3070835"/>
                    </a:xfrm>
                    <a:prstGeom prst="rect">
                      <a:avLst/>
                    </a:prstGeom>
                    <a:noFill/>
                    <a:ln w="9525">
                      <a:noFill/>
                      <a:headEnd/>
                      <a:tailEnd/>
                    </a:ln>
                  </pic:spPr>
                </pic:pic>
              </a:graphicData>
            </a:graphic>
          </wp:inline>
        </w:drawing>
      </w:r>
      <w:bookmarkEnd w:id="160"/>
    </w:p>
    <w:p>
      <w:pPr>
        <w:pStyle w:val="ImageCaption"/>
      </w:pPr>
      <w:r>
        <w:t xml:space="preserve">Figure 3.11: Thematic Analysis of Qualitative Data using Quirkos for Case Study One</w:t>
      </w:r>
    </w:p>
    <w:p>
      <w:pPr>
        <w:pStyle w:val="CaptionedFigure"/>
      </w:pPr>
      <w:bookmarkStart w:id="164" w:name="figure-3.12"/>
      <w:r>
        <w:drawing>
          <wp:inline>
            <wp:extent cx="5334000" cy="2544660"/>
            <wp:effectExtent b="0" l="0" r="0" t="0"/>
            <wp:docPr descr="Figure 3.12: Spreadsheet-based Quantitative Analysis of Interview Data for Case Study Two" title="" id="162" name="Picture"/>
            <a:graphic>
              <a:graphicData uri="http://schemas.openxmlformats.org/drawingml/2006/picture">
                <pic:pic>
                  <pic:nvPicPr>
                    <pic:cNvPr descr="./src/figs/fig3.12-quant-analysis.png" id="163" name="Picture"/>
                    <pic:cNvPicPr>
                      <a:picLocks noChangeArrowheads="1" noChangeAspect="1"/>
                    </pic:cNvPicPr>
                  </pic:nvPicPr>
                  <pic:blipFill>
                    <a:blip r:embed="rId161"/>
                    <a:stretch>
                      <a:fillRect/>
                    </a:stretch>
                  </pic:blipFill>
                  <pic:spPr bwMode="auto">
                    <a:xfrm>
                      <a:off x="0" y="0"/>
                      <a:ext cx="5334000" cy="2544660"/>
                    </a:xfrm>
                    <a:prstGeom prst="rect">
                      <a:avLst/>
                    </a:prstGeom>
                    <a:noFill/>
                    <a:ln w="9525">
                      <a:noFill/>
                      <a:headEnd/>
                      <a:tailEnd/>
                    </a:ln>
                  </pic:spPr>
                </pic:pic>
              </a:graphicData>
            </a:graphic>
          </wp:inline>
        </w:drawing>
      </w:r>
      <w:bookmarkEnd w:id="164"/>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65"/>
    <w:bookmarkStart w:id="172"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69" w:name="figure-3.13"/>
      <w:r>
        <w:drawing>
          <wp:inline>
            <wp:extent cx="5334000" cy="7551118"/>
            <wp:effectExtent b="0" l="0" r="0" t="0"/>
            <wp:docPr descr="Figure 3.13: Recruitment Poster - Poster Used to Recruit Participants for Pilot Study" title="" id="167" name="Picture"/>
            <a:graphic>
              <a:graphicData uri="http://schemas.openxmlformats.org/drawingml/2006/picture">
                <pic:pic>
                  <pic:nvPicPr>
                    <pic:cNvPr descr="./src/figs/fig3.13-recruitment-poster.png" id="168" name="Picture"/>
                    <pic:cNvPicPr>
                      <a:picLocks noChangeArrowheads="1" noChangeAspect="1"/>
                    </pic:cNvPicPr>
                  </pic:nvPicPr>
                  <pic:blipFill>
                    <a:blip r:embed="rId166"/>
                    <a:stretch>
                      <a:fillRect/>
                    </a:stretch>
                  </pic:blipFill>
                  <pic:spPr bwMode="auto">
                    <a:xfrm>
                      <a:off x="0" y="0"/>
                      <a:ext cx="5334000" cy="7551118"/>
                    </a:xfrm>
                    <a:prstGeom prst="rect">
                      <a:avLst/>
                    </a:prstGeom>
                    <a:noFill/>
                    <a:ln w="9525">
                      <a:noFill/>
                      <a:headEnd/>
                      <a:tailEnd/>
                    </a:ln>
                  </pic:spPr>
                </pic:pic>
              </a:graphicData>
            </a:graphic>
          </wp:inline>
        </w:drawing>
      </w:r>
      <w:bookmarkEnd w:id="169"/>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0"/>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1"/>
      </w:r>
      <w:r>
        <w:t xml:space="preserve"> </w:t>
      </w:r>
      <w:r>
        <w:t xml:space="preserve">for both case studies, participants were compensated for their time with vouchers—either online/offline shopping vouchers or vouchers for a family day out.</w:t>
      </w:r>
    </w:p>
    <w:bookmarkEnd w:id="172"/>
    <w:bookmarkStart w:id="173"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29"/>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29"/>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29"/>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29"/>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3"/>
    <w:bookmarkEnd w:id="174"/>
    <w:bookmarkStart w:id="179"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78" w:name="figure-3.14"/>
      <w:r>
        <w:drawing>
          <wp:inline>
            <wp:extent cx="5334000" cy="5159372"/>
            <wp:effectExtent b="0" l="0" r="0" t="0"/>
            <wp:docPr descr="Figure 3.14: How the Case Studies and Peripheral Activities Contribute to This Thesis" title="" id="176" name="Picture"/>
            <a:graphic>
              <a:graphicData uri="http://schemas.openxmlformats.org/drawingml/2006/picture">
                <pic:pic>
                  <pic:nvPicPr>
                    <pic:cNvPr descr="./src/figs/fig3.14-rqs-and-activities.jpg" id="177" name="Picture"/>
                    <pic:cNvPicPr>
                      <a:picLocks noChangeArrowheads="1" noChangeAspect="1"/>
                    </pic:cNvPicPr>
                  </pic:nvPicPr>
                  <pic:blipFill>
                    <a:blip r:embed="rId175"/>
                    <a:stretch>
                      <a:fillRect/>
                    </a:stretch>
                  </pic:blipFill>
                  <pic:spPr bwMode="auto">
                    <a:xfrm>
                      <a:off x="0" y="0"/>
                      <a:ext cx="5334000" cy="5159372"/>
                    </a:xfrm>
                    <a:prstGeom prst="rect">
                      <a:avLst/>
                    </a:prstGeom>
                    <a:noFill/>
                    <a:ln w="9525">
                      <a:noFill/>
                      <a:headEnd/>
                      <a:tailEnd/>
                    </a:ln>
                  </pic:spPr>
                </pic:pic>
              </a:graphicData>
            </a:graphic>
          </wp:inline>
        </w:drawing>
      </w:r>
      <w:bookmarkEnd w:id="178"/>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79"/>
    <w:bookmarkEnd w:id="180"/>
    <w:bookmarkStart w:id="210"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85" w:name="X82650dad14a47661ff5170fb27c2a5610214cf9"/>
    <w:p>
      <w:pPr>
        <w:pStyle w:val="Heading2"/>
      </w:pPr>
      <w:r>
        <w:rPr>
          <w:rStyle w:val="SectionNumber"/>
        </w:rPr>
        <w:t xml:space="preserve">4.1</w:t>
      </w:r>
      <w:r>
        <w:tab/>
      </w:r>
      <w:r>
        <w:t xml:space="preserve">Context: Data Use in Early Help</w:t>
      </w:r>
    </w:p>
    <w:bookmarkStart w:id="182"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t xml:space="preserve">‘</w:t>
      </w:r>
      <w:r>
        <w:t xml:space="preserve">turned around</w:t>
      </w:r>
      <w:r>
        <w:t xml:space="preserve">’</w:t>
      </w:r>
      <w:r>
        <w:t xml:space="preserve">. Local authorities had to identify</w:t>
      </w:r>
      <w:r>
        <w:t xml:space="preserve"> </w:t>
      </w:r>
      <w:r>
        <w:rPr>
          <w:iCs/>
          <w:i/>
        </w:rPr>
        <w:t xml:space="preserve">troubled families</w:t>
      </w:r>
      <w:r>
        <w:rPr>
          <w:rStyle w:val="FootnoteReference"/>
        </w:rPr>
        <w:footnoteReference w:id="181"/>
      </w:r>
      <w:r>
        <w:t xml:space="preserve">—those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2"/>
    <w:bookmarkStart w:id="183"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3"/>
    <w:bookmarkStart w:id="184"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0"/>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0"/>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4"/>
    <w:bookmarkEnd w:id="185"/>
    <w:bookmarkStart w:id="195"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1"/>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1"/>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1"/>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86"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86"/>
    <w:bookmarkStart w:id="187"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87"/>
    <w:bookmarkStart w:id="188"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88"/>
    <w:bookmarkStart w:id="189"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89"/>
    <w:bookmarkStart w:id="190"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0"/>
    <w:bookmarkStart w:id="194"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32"/>
        </w:numPr>
        <w:pStyle w:val="Compact"/>
      </w:pPr>
    </w:p>
    <w:p>
      <w:pPr>
        <w:numPr>
          <w:ilvl w:val="1"/>
          <w:numId w:val="1033"/>
        </w:numPr>
        <w:pStyle w:val="Compact"/>
      </w:pPr>
      <w:r>
        <w:t xml:space="preserve">whether they agreed, disagreed or were neutral on that statement, and</w:t>
      </w:r>
    </w:p>
    <w:p>
      <w:pPr>
        <w:numPr>
          <w:ilvl w:val="0"/>
          <w:numId w:val="1032"/>
        </w:numPr>
        <w:pStyle w:val="Compact"/>
      </w:pPr>
    </w:p>
    <w:p>
      <w:pPr>
        <w:numPr>
          <w:ilvl w:val="1"/>
          <w:numId w:val="1034"/>
        </w:numPr>
        <w:pStyle w:val="Compact"/>
      </w:pPr>
      <w:r>
        <w:t xml:space="preserve">whether or not they felt that statement was important.</w:t>
      </w:r>
    </w:p>
    <w:p>
      <w:pPr>
        <w:pStyle w:val="FirstParagraph"/>
      </w:pPr>
      <w:r>
        <w:t xml:space="preserve">An example statement is:</w:t>
      </w:r>
    </w:p>
    <w:p>
      <w:pPr>
        <w:pStyle w:val="BlockText"/>
      </w:pPr>
      <w:r>
        <w:t xml:space="preserve">‘</w:t>
      </w:r>
      <w:r>
        <w:t xml:space="preserve">Families should always be able to talk to someone about their data.</w:t>
      </w:r>
      <w: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35"/>
        </w:numPr>
        <w:pStyle w:val="Compact"/>
      </w:pPr>
      <w:r>
        <w:t xml:space="preserve">families should be able discuss their data with someone from the authorities,</w:t>
      </w:r>
    </w:p>
    <w:p>
      <w:pPr>
        <w:numPr>
          <w:ilvl w:val="0"/>
          <w:numId w:val="1035"/>
        </w:numPr>
        <w:pStyle w:val="Compact"/>
      </w:pPr>
      <w:r>
        <w:t xml:space="preserve">public sector officials cannot make good judgements solely by looking at families’ data,</w:t>
      </w:r>
    </w:p>
    <w:p>
      <w:pPr>
        <w:numPr>
          <w:ilvl w:val="0"/>
          <w:numId w:val="1035"/>
        </w:numPr>
        <w:pStyle w:val="Compact"/>
      </w:pPr>
      <w:r>
        <w:t xml:space="preserve">data cannot adequately represent a family,</w:t>
      </w:r>
    </w:p>
    <w:p>
      <w:pPr>
        <w:numPr>
          <w:ilvl w:val="0"/>
          <w:numId w:val="1035"/>
        </w:numPr>
        <w:pStyle w:val="Compact"/>
      </w:pPr>
      <w:r>
        <w:t xml:space="preserve">families should be treated as more than just what their database record says,</w:t>
      </w:r>
    </w:p>
    <w:p>
      <w:pPr>
        <w:numPr>
          <w:ilvl w:val="0"/>
          <w:numId w:val="1035"/>
        </w:numPr>
        <w:pStyle w:val="Compact"/>
      </w:pPr>
      <w:r>
        <w:t xml:space="preserve">information stored about them must be fair and accurate,</w:t>
      </w:r>
    </w:p>
    <w:p>
      <w:pPr>
        <w:numPr>
          <w:ilvl w:val="0"/>
          <w:numId w:val="1035"/>
        </w:numPr>
        <w:pStyle w:val="Compact"/>
      </w:pPr>
      <w:r>
        <w:t xml:space="preserve">families must have rights to see it and how it is used, and</w:t>
      </w:r>
    </w:p>
    <w:p>
      <w:pPr>
        <w:numPr>
          <w:ilvl w:val="0"/>
          <w:numId w:val="1035"/>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2" name="Picture"/>
            <a:graphic>
              <a:graphicData uri="http://schemas.openxmlformats.org/drawingml/2006/picture">
                <pic:pic>
                  <pic:nvPicPr>
                    <pic:cNvPr descr="./src/figs/fig4.1-sentence-ranking-results.png" id="193" name="Picture"/>
                    <pic:cNvPicPr>
                      <a:picLocks noChangeArrowheads="1" noChangeAspect="1"/>
                    </pic:cNvPicPr>
                  </pic:nvPicPr>
                  <pic:blipFill>
                    <a:blip r:embed="rId191"/>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4"/>
    <w:bookmarkEnd w:id="195"/>
    <w:bookmarkStart w:id="201"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197"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36"/>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36"/>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36"/>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37"/>
        </w:numPr>
        <w:pStyle w:val="Compact"/>
      </w:pPr>
      <w:r>
        <w:t xml:space="preserve">commonly in use (</w:t>
      </w:r>
      <w:r>
        <w:t xml:space="preserve">‘</w:t>
      </w:r>
      <w:r>
        <w:t xml:space="preserve">current</w:t>
      </w:r>
      <w:r>
        <w:t xml:space="preserve">’</w:t>
      </w:r>
      <w:r>
        <w:t xml:space="preserve">),</w:t>
      </w:r>
    </w:p>
    <w:p>
      <w:pPr>
        <w:numPr>
          <w:ilvl w:val="0"/>
          <w:numId w:val="1037"/>
        </w:numPr>
        <w:pStyle w:val="Compact"/>
      </w:pPr>
      <w:r>
        <w:t xml:space="preserve">happening occasionally/partially (</w:t>
      </w:r>
      <w:r>
        <w:t xml:space="preserve">‘</w:t>
      </w:r>
      <w:r>
        <w:t xml:space="preserve">emergent</w:t>
      </w:r>
      <w:r>
        <w:t xml:space="preserve">’</w:t>
      </w:r>
      <w:r>
        <w:t xml:space="preserve">) , or</w:t>
      </w:r>
    </w:p>
    <w:p>
      <w:pPr>
        <w:numPr>
          <w:ilvl w:val="0"/>
          <w:numId w:val="1037"/>
        </w:numPr>
        <w:pStyle w:val="Compact"/>
      </w:pPr>
      <w:r>
        <w:t xml:space="preserve">not yet occurring at all (</w:t>
      </w:r>
      <w:r>
        <w:t xml:space="preserve">‘</w:t>
      </w:r>
      <w:r>
        <w:t xml:space="preserve">imagined</w:t>
      </w:r>
      <w:r>
        <w:t xml:space="preserve">’</w:t>
      </w:r>
      <w:r>
        <w:t xml:space="preserve">)</w:t>
      </w:r>
      <w:r>
        <w:rPr>
          <w:rStyle w:val="FootnoteReference"/>
        </w:rPr>
        <w:footnoteReference w:id="196"/>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197"/>
    <w:bookmarkStart w:id="198"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98"/>
    <w:bookmarkStart w:id="199"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Worker B:</w:t>
      </w:r>
      <w:r>
        <w:t xml:space="preserve"> </w:t>
      </w:r>
      <w:r>
        <w:rPr>
          <w:iCs/>
          <w:i/>
        </w:rPr>
        <w:t xml:space="preserve">‘</w:t>
      </w:r>
      <w:r>
        <w:rPr>
          <w:iCs/>
          <w:i/>
        </w:rPr>
        <w:t xml:space="preserve">They’ve recorded something.</w:t>
      </w:r>
      <w:r>
        <w:rPr>
          <w:iCs/>
          <w:i/>
        </w:rPr>
        <w:t xml:space="preserve">’</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Worker B:</w:t>
      </w:r>
      <w:r>
        <w:t xml:space="preserve"> </w:t>
      </w:r>
      <w:r>
        <w:rPr>
          <w:iCs/>
          <w:i/>
        </w:rPr>
        <w:t xml:space="preserve">‘</w:t>
      </w:r>
      <w:r>
        <w:rPr>
          <w:iCs/>
          <w:i/>
        </w:rPr>
        <w:t xml:space="preserve">I think it’s confidential.</w:t>
      </w:r>
      <w:r>
        <w:rPr>
          <w:iCs/>
          <w:i/>
        </w:rPr>
        <w:t xml:space="preserve">’</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199"/>
    <w:bookmarkStart w:id="200"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Researcher:</w:t>
      </w:r>
      <w:r>
        <w:t xml:space="preserve"> </w:t>
      </w:r>
      <w:r>
        <w:rPr>
          <w:iCs/>
          <w:i/>
        </w:rPr>
        <w:t xml:space="preserve">‘</w:t>
      </w:r>
      <w:r>
        <w:rPr>
          <w:iCs/>
          <w:i/>
        </w:rPr>
        <w:t xml:space="preserve">Regardless of what they say?</w:t>
      </w:r>
      <w:r>
        <w:rPr>
          <w:iCs/>
          <w:i/>
        </w:rPr>
        <w:t xml:space="preserve">’</w:t>
      </w:r>
      <w:r>
        <w:t xml:space="preserve">Worker A:</w:t>
      </w:r>
      <w:r>
        <w:t xml:space="preserve"> </w:t>
      </w:r>
      <w:r>
        <w:rPr>
          <w:iCs/>
          <w:i/>
        </w:rPr>
        <w:t xml:space="preserve">‘</w:t>
      </w:r>
      <w:r>
        <w:rPr>
          <w:iCs/>
          <w:i/>
        </w:rPr>
        <w:t xml:space="preserve">I do, yes.</w:t>
      </w:r>
      <w:r>
        <w:rPr>
          <w:iCs/>
          <w:i/>
        </w:rPr>
        <w:t xml:space="preserve">’</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0"/>
    <w:bookmarkEnd w:id="201"/>
    <w:bookmarkStart w:id="208"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38"/>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38"/>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38"/>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2"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2"/>
    <w:bookmarkStart w:id="203"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3"/>
    <w:bookmarkStart w:id="207"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05" name="Picture"/>
            <a:graphic>
              <a:graphicData uri="http://schemas.openxmlformats.org/drawingml/2006/picture">
                <pic:pic>
                  <pic:nvPicPr>
                    <pic:cNvPr descr="./src/figs/fig4.2-shifting-locus.png" id="206" name="Picture"/>
                    <pic:cNvPicPr>
                      <a:picLocks noChangeArrowheads="1" noChangeAspect="1"/>
                    </pic:cNvPicPr>
                  </pic:nvPicPr>
                  <pic:blipFill>
                    <a:blip r:embed="rId204"/>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07"/>
    <w:bookmarkEnd w:id="208"/>
    <w:bookmarkStart w:id="209"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39"/>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39"/>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39"/>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39"/>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39"/>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09"/>
    <w:bookmarkEnd w:id="210"/>
    <w:bookmarkStart w:id="270"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1"/>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17" w:name="X746a82081d852d58b152584407d5b80d3ac43f3"/>
    <w:p>
      <w:pPr>
        <w:pStyle w:val="Heading2"/>
      </w:pPr>
      <w:r>
        <w:rPr>
          <w:rStyle w:val="SectionNumber"/>
        </w:rPr>
        <w:t xml:space="preserve">5.1</w:t>
      </w:r>
      <w:r>
        <w:tab/>
      </w:r>
      <w:r>
        <w:t xml:space="preserve">Context: Accessing Your Personal Data Using Your GDPR Rights</w:t>
      </w:r>
    </w:p>
    <w:bookmarkStart w:id="214"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2"/>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3"/>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4"/>
    <w:bookmarkStart w:id="215"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15"/>
    <w:bookmarkStart w:id="216"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16"/>
    <w:bookmarkEnd w:id="217"/>
    <w:bookmarkStart w:id="226"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1" w:name="figure-5.1"/>
      <w:r>
        <w:drawing>
          <wp:inline>
            <wp:extent cx="5334000" cy="5887489"/>
            <wp:effectExtent b="0" l="0" r="0" t="0"/>
            <wp:docPr descr="Figure 5.1: A Journey Map of Each Participant’s Study Progression" title="" id="219" name="Picture"/>
            <a:graphic>
              <a:graphicData uri="http://schemas.openxmlformats.org/drawingml/2006/picture">
                <pic:pic>
                  <pic:nvPicPr>
                    <pic:cNvPr descr="./src/figs/fig5.1-gdpr-interview-flow.png" id="220" name="Picture"/>
                    <pic:cNvPicPr>
                      <a:picLocks noChangeArrowheads="1" noChangeAspect="1"/>
                    </pic:cNvPicPr>
                  </pic:nvPicPr>
                  <pic:blipFill>
                    <a:blip r:embed="rId218"/>
                    <a:stretch>
                      <a:fillRect/>
                    </a:stretch>
                  </pic:blipFill>
                  <pic:spPr bwMode="auto">
                    <a:xfrm>
                      <a:off x="0" y="0"/>
                      <a:ext cx="5334000" cy="5887489"/>
                    </a:xfrm>
                    <a:prstGeom prst="rect">
                      <a:avLst/>
                    </a:prstGeom>
                    <a:noFill/>
                    <a:ln w="9525">
                      <a:noFill/>
                      <a:headEnd/>
                      <a:tailEnd/>
                    </a:ln>
                  </pic:spPr>
                </pic:pic>
              </a:graphicData>
            </a:graphic>
          </wp:inline>
        </w:drawing>
      </w:r>
      <w:bookmarkEnd w:id="221"/>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0"/>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0"/>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0"/>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25" w:name="figure-5.2"/>
      <w:r>
        <w:drawing>
          <wp:inline>
            <wp:extent cx="5334000" cy="3422794"/>
            <wp:effectExtent b="0" l="0" r="0" t="0"/>
            <wp:docPr descr="Figure 5.2: An Example Life Sketch from Interview 1, with Data Handling Companies in Red, Data Types in Blue, and Feelings in Green" title="" id="223" name="Picture"/>
            <a:graphic>
              <a:graphicData uri="http://schemas.openxmlformats.org/drawingml/2006/picture">
                <pic:pic>
                  <pic:nvPicPr>
                    <pic:cNvPr descr="./src/figs/fig5.2-sketch-interview.png" id="224" name="Picture"/>
                    <pic:cNvPicPr>
                      <a:picLocks noChangeArrowheads="1" noChangeAspect="1"/>
                    </pic:cNvPicPr>
                  </pic:nvPicPr>
                  <pic:blipFill>
                    <a:blip r:embed="rId222"/>
                    <a:stretch>
                      <a:fillRect/>
                    </a:stretch>
                  </pic:blipFill>
                  <pic:spPr bwMode="auto">
                    <a:xfrm>
                      <a:off x="0" y="0"/>
                      <a:ext cx="5334000" cy="3422794"/>
                    </a:xfrm>
                    <a:prstGeom prst="rect">
                      <a:avLst/>
                    </a:prstGeom>
                    <a:noFill/>
                    <a:ln w="9525">
                      <a:noFill/>
                      <a:headEnd/>
                      <a:tailEnd/>
                    </a:ln>
                  </pic:spPr>
                </pic:pic>
              </a:graphicData>
            </a:graphic>
          </wp:inline>
        </w:drawing>
      </w:r>
      <w:bookmarkEnd w:id="225"/>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26"/>
    <w:bookmarkStart w:id="259" w:name="X710dd44fa12f98194f8bba2bb20cba7bee18ff6"/>
    <w:p>
      <w:pPr>
        <w:pStyle w:val="Heading2"/>
      </w:pPr>
      <w:r>
        <w:rPr>
          <w:rStyle w:val="SectionNumber"/>
        </w:rPr>
        <w:t xml:space="preserve">5.3</w:t>
      </w:r>
      <w:r>
        <w:tab/>
      </w:r>
      <w:r>
        <w:t xml:space="preserve">GDPR Request Outcomes</w:t>
      </w:r>
    </w:p>
    <w:bookmarkStart w:id="233"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28" name="Picture"/>
            <a:graphic>
              <a:graphicData uri="http://schemas.openxmlformats.org/drawingml/2006/picture">
                <pic:pic>
                  <pic:nvPicPr>
                    <pic:cNvPr descr="./src/figs/table8-targets.png" id="229" name="Picture"/>
                    <pic:cNvPicPr>
                      <a:picLocks noChangeArrowheads="1" noChangeAspect="1"/>
                    </pic:cNvPicPr>
                  </pic:nvPicPr>
                  <pic:blipFill>
                    <a:blip r:embed="rId22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1" name="Picture"/>
            <a:graphic>
              <a:graphicData uri="http://schemas.openxmlformats.org/drawingml/2006/picture">
                <pic:pic>
                  <pic:nvPicPr>
                    <pic:cNvPr descr="./src/figs/table9-data-types.png" id="232" name="Picture"/>
                    <pic:cNvPicPr>
                      <a:picLocks noChangeArrowheads="1" noChangeAspect="1"/>
                    </pic:cNvPicPr>
                  </pic:nvPicPr>
                  <pic:blipFill>
                    <a:blip r:embed="rId230"/>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3"/>
    <w:bookmarkStart w:id="238"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37" w:name="figure-5.3"/>
      <w:r>
        <w:drawing>
          <wp:inline>
            <wp:extent cx="5334000" cy="2024792"/>
            <wp:effectExtent b="0" l="0" r="0" t="0"/>
            <wp:docPr descr="Figure 5.3: Sankey Overview of Participants’ GDPR Requests" title="" id="235" name="Picture"/>
            <a:graphic>
              <a:graphicData uri="http://schemas.openxmlformats.org/drawingml/2006/picture">
                <pic:pic>
                  <pic:nvPicPr>
                    <pic:cNvPr descr="./src/figs/fig5.3-gdpr-sankey.png" id="236" name="Picture"/>
                    <pic:cNvPicPr>
                      <a:picLocks noChangeArrowheads="1" noChangeAspect="1"/>
                    </pic:cNvPicPr>
                  </pic:nvPicPr>
                  <pic:blipFill>
                    <a:blip r:embed="rId234"/>
                    <a:stretch>
                      <a:fillRect/>
                    </a:stretch>
                  </pic:blipFill>
                  <pic:spPr bwMode="auto">
                    <a:xfrm>
                      <a:off x="0" y="0"/>
                      <a:ext cx="5334000" cy="2024792"/>
                    </a:xfrm>
                    <a:prstGeom prst="rect">
                      <a:avLst/>
                    </a:prstGeom>
                    <a:noFill/>
                    <a:ln w="9525">
                      <a:noFill/>
                      <a:headEnd/>
                      <a:tailEnd/>
                    </a:ln>
                  </pic:spPr>
                </pic:pic>
              </a:graphicData>
            </a:graphic>
          </wp:inline>
        </w:drawing>
      </w:r>
      <w:bookmarkEnd w:id="237"/>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38"/>
    <w:bookmarkStart w:id="24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0" name="Picture"/>
            <a:graphic>
              <a:graphicData uri="http://schemas.openxmlformats.org/drawingml/2006/picture">
                <pic:pic>
                  <pic:nvPicPr>
                    <pic:cNvPr descr="./src/figs/table10-data-quality.png" id="241" name="Picture"/>
                    <pic:cNvPicPr>
                      <a:picLocks noChangeArrowheads="1" noChangeAspect="1"/>
                    </pic:cNvPicPr>
                  </pic:nvPicPr>
                  <pic:blipFill>
                    <a:blip r:embed="rId239"/>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3" name="Picture"/>
            <a:graphic>
              <a:graphicData uri="http://schemas.openxmlformats.org/drawingml/2006/picture">
                <pic:pic>
                  <pic:nvPicPr>
                    <pic:cNvPr descr="./src/figs/table12-hopes-and-goals.png" id="244" name="Picture"/>
                    <pic:cNvPicPr>
                      <a:picLocks noChangeArrowheads="1" noChangeAspect="1"/>
                    </pic:cNvPicPr>
                  </pic:nvPicPr>
                  <pic:blipFill>
                    <a:blip r:embed="rId242"/>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45"/>
    <w:bookmarkStart w:id="258"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49" w:name="figure-5.4"/>
      <w:r>
        <w:drawing>
          <wp:inline>
            <wp:extent cx="5334000" cy="3121044"/>
            <wp:effectExtent b="0" l="0" r="0" t="0"/>
            <wp:docPr descr="Figure 5.4: Longitudinal Distribution of Net Changes in Participants’ Perceived Power and Trust Scores" title="" id="247" name="Picture"/>
            <a:graphic>
              <a:graphicData uri="http://schemas.openxmlformats.org/drawingml/2006/picture">
                <pic:pic>
                  <pic:nvPicPr>
                    <pic:cNvPr descr="./src/figs/fig5.4-power-and-trust-distribution.png" id="248" name="Picture"/>
                    <pic:cNvPicPr>
                      <a:picLocks noChangeArrowheads="1" noChangeAspect="1"/>
                    </pic:cNvPicPr>
                  </pic:nvPicPr>
                  <pic:blipFill>
                    <a:blip r:embed="rId246"/>
                    <a:stretch>
                      <a:fillRect/>
                    </a:stretch>
                  </pic:blipFill>
                  <pic:spPr bwMode="auto">
                    <a:xfrm>
                      <a:off x="0" y="0"/>
                      <a:ext cx="5334000" cy="3121044"/>
                    </a:xfrm>
                    <a:prstGeom prst="rect">
                      <a:avLst/>
                    </a:prstGeom>
                    <a:noFill/>
                    <a:ln w="9525">
                      <a:noFill/>
                      <a:headEnd/>
                      <a:tailEnd/>
                    </a:ln>
                  </pic:spPr>
                </pic:pic>
              </a:graphicData>
            </a:graphic>
          </wp:inline>
        </w:drawing>
      </w:r>
      <w:bookmarkEnd w:id="249"/>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3" w:name="figure-5.5"/>
      <w:r>
        <w:drawing>
          <wp:inline>
            <wp:extent cx="5334000" cy="3551931"/>
            <wp:effectExtent b="0" l="0" r="0" t="0"/>
            <wp:docPr descr="Figure 5.5: Perceived Power Balance Between Individual and Data Holder at Different Stages of the GDPR/Study Process" title="" id="251" name="Picture"/>
            <a:graphic>
              <a:graphicData uri="http://schemas.openxmlformats.org/drawingml/2006/picture">
                <pic:pic>
                  <pic:nvPicPr>
                    <pic:cNvPr descr="./src/figs/fig5.5-power-balance-by-stage.png" id="252" name="Picture"/>
                    <pic:cNvPicPr>
                      <a:picLocks noChangeArrowheads="1" noChangeAspect="1"/>
                    </pic:cNvPicPr>
                  </pic:nvPicPr>
                  <pic:blipFill>
                    <a:blip r:embed="rId250"/>
                    <a:stretch>
                      <a:fillRect/>
                    </a:stretch>
                  </pic:blipFill>
                  <pic:spPr bwMode="auto">
                    <a:xfrm>
                      <a:off x="0" y="0"/>
                      <a:ext cx="5334000" cy="3551931"/>
                    </a:xfrm>
                    <a:prstGeom prst="rect">
                      <a:avLst/>
                    </a:prstGeom>
                    <a:noFill/>
                    <a:ln w="9525">
                      <a:noFill/>
                      <a:headEnd/>
                      <a:tailEnd/>
                    </a:ln>
                  </pic:spPr>
                </pic:pic>
              </a:graphicData>
            </a:graphic>
          </wp:inline>
        </w:drawing>
      </w:r>
      <w:bookmarkEnd w:id="253"/>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57" w:name="figure-5.6"/>
      <w:r>
        <w:drawing>
          <wp:inline>
            <wp:extent cx="5334000" cy="3068876"/>
            <wp:effectExtent b="0" l="0" r="0" t="0"/>
            <wp:docPr descr="Figure 5.6: Participants’ Perceived Trust in Provider at Different Stages of the GDPR/Study Process" title="" id="255" name="Picture"/>
            <a:graphic>
              <a:graphicData uri="http://schemas.openxmlformats.org/drawingml/2006/picture">
                <pic:pic>
                  <pic:nvPicPr>
                    <pic:cNvPr descr="./src/figs/fig5.6-trust-by-stage.png" id="256" name="Picture"/>
                    <pic:cNvPicPr>
                      <a:picLocks noChangeArrowheads="1" noChangeAspect="1"/>
                    </pic:cNvPicPr>
                  </pic:nvPicPr>
                  <pic:blipFill>
                    <a:blip r:embed="rId254"/>
                    <a:stretch>
                      <a:fillRect/>
                    </a:stretch>
                  </pic:blipFill>
                  <pic:spPr bwMode="auto">
                    <a:xfrm>
                      <a:off x="0" y="0"/>
                      <a:ext cx="5334000" cy="3068876"/>
                    </a:xfrm>
                    <a:prstGeom prst="rect">
                      <a:avLst/>
                    </a:prstGeom>
                    <a:noFill/>
                    <a:ln w="9525">
                      <a:noFill/>
                      <a:headEnd/>
                      <a:tailEnd/>
                    </a:ln>
                  </pic:spPr>
                </pic:pic>
              </a:graphicData>
            </a:graphic>
          </wp:inline>
        </w:drawing>
      </w:r>
      <w:bookmarkEnd w:id="257"/>
    </w:p>
    <w:p>
      <w:pPr>
        <w:pStyle w:val="ImageCaption"/>
      </w:pPr>
      <w:r>
        <w:t xml:space="preserve">Figure 5.6: Participants’ Perceived Trust in Provider at Different Stages of the GDPR/Study Process</w:t>
      </w:r>
    </w:p>
    <w:bookmarkEnd w:id="258"/>
    <w:bookmarkEnd w:id="259"/>
    <w:bookmarkStart w:id="264"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0"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0"/>
    <w:bookmarkStart w:id="26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1"/>
    <w:bookmarkStart w:id="262"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2"/>
    <w:bookmarkStart w:id="263"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3"/>
    <w:bookmarkEnd w:id="264"/>
    <w:bookmarkStart w:id="268"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65"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65"/>
    <w:bookmarkStart w:id="266"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66"/>
    <w:bookmarkStart w:id="267"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67"/>
    <w:bookmarkEnd w:id="268"/>
    <w:bookmarkStart w:id="269"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69"/>
    <w:bookmarkEnd w:id="270"/>
    <w:bookmarkStart w:id="281"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1"/>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1"/>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2"/>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2"/>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75"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3"/>
        </w:numPr>
        <w:pStyle w:val="Compact"/>
      </w:pPr>
      <w:r>
        <w:rPr>
          <w:bCs/>
          <w:b/>
        </w:rPr>
        <w:t xml:space="preserve">Visible</w:t>
      </w:r>
      <w:r>
        <w:t xml:space="preserve">: People need to have knowledge of data about them and an ability to see it and effectively access it;</w:t>
      </w:r>
    </w:p>
    <w:p>
      <w:pPr>
        <w:numPr>
          <w:ilvl w:val="0"/>
          <w:numId w:val="1043"/>
        </w:numPr>
        <w:pStyle w:val="Compact"/>
      </w:pPr>
      <w:r>
        <w:rPr>
          <w:bCs/>
          <w:b/>
        </w:rPr>
        <w:t xml:space="preserve">Understandable</w:t>
      </w:r>
      <w:r>
        <w:t xml:space="preserve">: People need to be able to interpret this data to extract meaningful information from it (and about it), including through visualisations and summaries; and</w:t>
      </w:r>
    </w:p>
    <w:p>
      <w:pPr>
        <w:numPr>
          <w:ilvl w:val="0"/>
          <w:numId w:val="1043"/>
        </w:numPr>
        <w:pStyle w:val="Compact"/>
      </w:pPr>
      <w:r>
        <w:rPr>
          <w:bCs/>
          <w:b/>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1" w:name="want-d1"/>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 investigation</w:t>
      </w:r>
      <w:r>
        <w:t xml:space="preserve"> </w:t>
      </w:r>
      <w:r>
        <w:t xml:space="preserve">[</w:t>
      </w:r>
      <w:hyperlink w:anchor="ari-digipower">
        <w:r>
          <w:rPr>
            <w:rStyle w:val="Hyperlink"/>
          </w:rPr>
          <w:t xml:space="preserve">ARI-7.2</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1"/>
    <w:bookmarkStart w:id="272" w:name="want-d2"/>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things to think with</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2"/>
    <w:bookmarkStart w:id="274" w:name="want-d3"/>
    <w:p>
      <w:pPr>
        <w:pStyle w:val="Heading3"/>
      </w:pPr>
      <w:r>
        <w:rPr>
          <w:rStyle w:val="SectionNumber"/>
        </w:rPr>
        <w:t xml:space="preserve">6.1.3</w:t>
      </w:r>
      <w:r>
        <w:tab/>
      </w:r>
      <w:r>
        <w:t xml:space="preserve">Useable</w:t>
      </w:r>
      <w:r>
        <w:rPr>
          <w:rStyle w:val="FootnoteReference"/>
        </w:rPr>
        <w:footnoteReference w:id="273"/>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4"/>
    <w:bookmarkEnd w:id="275"/>
    <w:bookmarkStart w:id="279"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4"/>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4"/>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4"/>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76"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76"/>
    <w:bookmarkStart w:id="277"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77"/>
    <w:bookmarkStart w:id="278"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78"/>
    <w:bookmarkEnd w:id="279"/>
    <w:bookmarkStart w:id="280"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0"/>
    <w:bookmarkEnd w:id="281"/>
    <w:bookmarkStart w:id="457"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5" w:name="Xc8e800b130e88f8d15b2c092b8d2fd1e5eaa830"/>
    <w:p>
      <w:pPr>
        <w:pStyle w:val="Heading2"/>
      </w:pPr>
      <w:r>
        <w:rPr>
          <w:rStyle w:val="SectionNumber"/>
        </w:rPr>
        <w:t xml:space="preserve">7.1</w:t>
      </w:r>
      <w:r>
        <w:tab/>
      </w:r>
      <w:r>
        <w:t xml:space="preserve">Introduction &amp; Background</w:t>
      </w:r>
    </w:p>
    <w:bookmarkStart w:id="283"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82"/>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83"/>
    <w:bookmarkStart w:id="284"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45"/>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45"/>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45"/>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45"/>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84"/>
    <w:bookmarkEnd w:id="285"/>
    <w:bookmarkStart w:id="303"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86" w:name="X0e80e9d8b6e35e4d07b971ea614c40d8ec4efa3"/>
    <w:p>
      <w:pPr>
        <w:pStyle w:val="Heading3"/>
      </w:pPr>
      <w:r>
        <w:rPr>
          <w:rStyle w:val="SectionNumber"/>
        </w:rPr>
        <w:t xml:space="preserve">7.2.1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46"/>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46"/>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6"/>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46"/>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86"/>
    <w:bookmarkStart w:id="288"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87"/>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47"/>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47"/>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47"/>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88"/>
    <w:bookmarkStart w:id="295" w:name="X973e4eb80bdcbcdcf80cb82c61a4bcd0034ab9c"/>
    <w:p>
      <w:pPr>
        <w:pStyle w:val="Heading3"/>
      </w:pPr>
      <w:r>
        <w:rPr>
          <w:rStyle w:val="SectionNumber"/>
        </w:rPr>
        <w:t xml:space="preserve">7.2.3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48"/>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48"/>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89"/>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3" w:name="figure-7.1"/>
      <w:r>
        <w:drawing>
          <wp:inline>
            <wp:extent cx="5334000" cy="4412193"/>
            <wp:effectExtent b="0" l="0" r="0" t="0"/>
            <wp:docPr descr="Figure 7.1: The Two Motivations for HDR: Controlling Your Personal Data Ecosystem and Utilising Your Information About Your Life (with ‘idealised’ processes illustrated)" title="" id="291" name="Picture"/>
            <a:graphic>
              <a:graphicData uri="http://schemas.openxmlformats.org/drawingml/2006/picture">
                <pic:pic>
                  <pic:nvPicPr>
                    <pic:cNvPr descr="./src/figs/fig7.1-the-two-motivations-for-hdr.jpg" id="292" name="Picture"/>
                    <pic:cNvPicPr>
                      <a:picLocks noChangeArrowheads="1" noChangeAspect="1"/>
                    </pic:cNvPicPr>
                  </pic:nvPicPr>
                  <pic:blipFill>
                    <a:blip r:embed="rId290"/>
                    <a:stretch>
                      <a:fillRect/>
                    </a:stretch>
                  </pic:blipFill>
                  <pic:spPr bwMode="auto">
                    <a:xfrm>
                      <a:off x="0" y="0"/>
                      <a:ext cx="5334000" cy="4412193"/>
                    </a:xfrm>
                    <a:prstGeom prst="rect">
                      <a:avLst/>
                    </a:prstGeom>
                    <a:noFill/>
                    <a:ln w="9525">
                      <a:noFill/>
                      <a:headEnd/>
                      <a:tailEnd/>
                    </a:ln>
                  </pic:spPr>
                </pic:pic>
              </a:graphicData>
            </a:graphic>
          </wp:inline>
        </w:drawing>
      </w:r>
      <w:bookmarkEnd w:id="293"/>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94"/>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295"/>
    <w:bookmarkStart w:id="301"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299" w:name="figure-7.2"/>
      <w:r>
        <w:drawing>
          <wp:inline>
            <wp:extent cx="5334000" cy="3376218"/>
            <wp:effectExtent b="0" l="0" r="0" t="0"/>
            <wp:docPr descr="Figure 7.2: Mapping the Six Wants into Objectives for the HDR Opportunity Landscape" title="" id="297" name="Picture"/>
            <a:graphic>
              <a:graphicData uri="http://schemas.openxmlformats.org/drawingml/2006/picture">
                <pic:pic>
                  <pic:nvPicPr>
                    <pic:cNvPr descr="./src/figs/fig7.2-landscape-objectives.jpg" id="298" name="Picture"/>
                    <pic:cNvPicPr>
                      <a:picLocks noChangeArrowheads="1" noChangeAspect="1"/>
                    </pic:cNvPicPr>
                  </pic:nvPicPr>
                  <pic:blipFill>
                    <a:blip r:embed="rId296"/>
                    <a:stretch>
                      <a:fillRect/>
                    </a:stretch>
                  </pic:blipFill>
                  <pic:spPr bwMode="auto">
                    <a:xfrm>
                      <a:off x="0" y="0"/>
                      <a:ext cx="5334000" cy="3376218"/>
                    </a:xfrm>
                    <a:prstGeom prst="rect">
                      <a:avLst/>
                    </a:prstGeom>
                    <a:noFill/>
                    <a:ln w="9525">
                      <a:noFill/>
                      <a:headEnd/>
                      <a:tailEnd/>
                    </a:ln>
                  </pic:spPr>
                </pic:pic>
              </a:graphicData>
            </a:graphic>
          </wp:inline>
        </w:drawing>
      </w:r>
      <w:bookmarkEnd w:id="299"/>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49"/>
        </w:numPr>
        <w:pStyle w:val="Compact"/>
      </w:pPr>
      <w:r>
        <w:t xml:space="preserve">Data Awareness &amp; Understanding;</w:t>
      </w:r>
    </w:p>
    <w:p>
      <w:pPr>
        <w:numPr>
          <w:ilvl w:val="0"/>
          <w:numId w:val="1049"/>
        </w:numPr>
        <w:pStyle w:val="Compact"/>
      </w:pPr>
      <w:r>
        <w:t xml:space="preserve">Data Useability</w:t>
      </w:r>
      <w:hyperlink w:anchor="fn10">
        <w:r>
          <w:rPr>
            <w:rStyle w:val="Hyperlink"/>
          </w:rPr>
          <w:t xml:space="preserve">10</w:t>
        </w:r>
      </w:hyperlink>
      <w:r>
        <w:t xml:space="preserve">;</w:t>
      </w:r>
    </w:p>
    <w:p>
      <w:pPr>
        <w:numPr>
          <w:ilvl w:val="0"/>
          <w:numId w:val="1049"/>
        </w:numPr>
        <w:pStyle w:val="Compact"/>
      </w:pPr>
      <w:r>
        <w:t xml:space="preserve">Data Ecosystem Awareness &amp; Understanding</w:t>
      </w:r>
      <w:r>
        <w:rPr>
          <w:rStyle w:val="FootnoteReference"/>
        </w:rPr>
        <w:footnoteReference w:id="300"/>
      </w:r>
      <w:r>
        <w:t xml:space="preserve"> </w:t>
      </w:r>
      <w:r>
        <w:t xml:space="preserve">and</w:t>
      </w:r>
    </w:p>
    <w:p>
      <w:pPr>
        <w:numPr>
          <w:ilvl w:val="0"/>
          <w:numId w:val="1049"/>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1"/>
    <w:bookmarkStart w:id="302"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0"/>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0"/>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0"/>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0"/>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0"/>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0"/>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0"/>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0"/>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0"/>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0"/>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0"/>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0"/>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302"/>
    <w:bookmarkEnd w:id="303"/>
    <w:bookmarkStart w:id="354"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307" w:name="figure-7.3"/>
      <w:r>
        <w:drawing>
          <wp:inline>
            <wp:extent cx="5334000" cy="6553664"/>
            <wp:effectExtent b="0" l="0" r="0" t="0"/>
            <wp:docPr descr="Figure 7.3: Obstacles and Resulting Insights in the HDR Opportunity Landscape" title="" id="305" name="Picture"/>
            <a:graphic>
              <a:graphicData uri="http://schemas.openxmlformats.org/drawingml/2006/picture">
                <pic:pic>
                  <pic:nvPicPr>
                    <pic:cNvPr descr="./src/figs/fig7.3-obstacles-insights-hdr-landscape.jpg" id="306" name="Picture"/>
                    <pic:cNvPicPr>
                      <a:picLocks noChangeArrowheads="1" noChangeAspect="1"/>
                    </pic:cNvPicPr>
                  </pic:nvPicPr>
                  <pic:blipFill>
                    <a:blip r:embed="rId304"/>
                    <a:stretch>
                      <a:fillRect/>
                    </a:stretch>
                  </pic:blipFill>
                  <pic:spPr bwMode="auto">
                    <a:xfrm>
                      <a:off x="0" y="0"/>
                      <a:ext cx="5334000" cy="6553664"/>
                    </a:xfrm>
                    <a:prstGeom prst="rect">
                      <a:avLst/>
                    </a:prstGeom>
                    <a:noFill/>
                    <a:ln w="9525">
                      <a:noFill/>
                      <a:headEnd/>
                      <a:tailEnd/>
                    </a:ln>
                  </pic:spPr>
                </pic:pic>
              </a:graphicData>
            </a:graphic>
          </wp:inline>
        </w:drawing>
      </w:r>
      <w:bookmarkEnd w:id="30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313"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311" w:name="figure-7.4"/>
      <w:r>
        <w:drawing>
          <wp:inline>
            <wp:extent cx="5334000" cy="3889418"/>
            <wp:effectExtent b="0" l="0" r="0" t="0"/>
            <wp:docPr descr="Figure 7.4: Life Concept Modelling" title="" id="309" name="Picture"/>
            <a:graphic>
              <a:graphicData uri="http://schemas.openxmlformats.org/drawingml/2006/picture">
                <pic:pic>
                  <pic:nvPicPr>
                    <pic:cNvPr descr="./src/figs/fig7.4-life-concepts.png" id="310" name="Picture"/>
                    <pic:cNvPicPr>
                      <a:picLocks noChangeArrowheads="1" noChangeAspect="1"/>
                    </pic:cNvPicPr>
                  </pic:nvPicPr>
                  <pic:blipFill>
                    <a:blip r:embed="rId308"/>
                    <a:stretch>
                      <a:fillRect/>
                    </a:stretch>
                  </pic:blipFill>
                  <pic:spPr bwMode="auto">
                    <a:xfrm>
                      <a:off x="0" y="0"/>
                      <a:ext cx="5334000" cy="3889418"/>
                    </a:xfrm>
                    <a:prstGeom prst="rect">
                      <a:avLst/>
                    </a:prstGeom>
                    <a:noFill/>
                    <a:ln w="9525">
                      <a:noFill/>
                      <a:headEnd/>
                      <a:tailEnd/>
                    </a:ln>
                  </pic:spPr>
                </pic:pic>
              </a:graphicData>
            </a:graphic>
          </wp:inline>
        </w:drawing>
      </w:r>
      <w:bookmarkEnd w:id="31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 important obstacle to consider here is what I call the</w:t>
      </w:r>
      <w:r>
        <w:t xml:space="preserve"> </w:t>
      </w:r>
      <w:r>
        <w:rPr>
          <w:bCs/>
          <w:b/>
        </w:rPr>
        <w:t xml:space="preserve">Personal Data Diaspora</w:t>
      </w:r>
      <w:r>
        <w:rPr>
          <w:rStyle w:val="FootnoteReference"/>
        </w:rPr>
        <w:footnoteReference w:id="31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13"/>
    <w:bookmarkStart w:id="318" w:name="objective-2"/>
    <w:p>
      <w:pPr>
        <w:pStyle w:val="Heading3"/>
      </w:pPr>
      <w:r>
        <w:rPr>
          <w:rStyle w:val="SectionNumber"/>
        </w:rPr>
        <w:t xml:space="preserve">7.3.2</w:t>
      </w:r>
      <w:r>
        <w:tab/>
      </w:r>
      <w:r>
        <w:t xml:space="preserve">Obstacles to the HDR Objective of Data Useability</w:t>
      </w:r>
      <w:hyperlink w:anchor="fn10">
        <w:r>
          <w:rPr>
            <w:rStyle w:val="Hyperlink"/>
          </w:rPr>
          <w:t xml:space="preserve">10</w:t>
        </w:r>
      </w:hyperlink>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17" w:name="figure-7.5"/>
      <w:r>
        <w:drawing>
          <wp:inline>
            <wp:extent cx="5334000" cy="6221513"/>
            <wp:effectExtent b="0" l="0" r="0" t="0"/>
            <wp:docPr descr="Figure 7.5: Mock-up of a Unified TV Viewing History Interface" title="" id="315" name="Picture"/>
            <a:graphic>
              <a:graphicData uri="http://schemas.openxmlformats.org/drawingml/2006/picture">
                <pic:pic>
                  <pic:nvPicPr>
                    <pic:cNvPr descr="./src/figs/fig7.5-unified-watch-history.png" id="316" name="Picture"/>
                    <pic:cNvPicPr>
                      <a:picLocks noChangeArrowheads="1" noChangeAspect="1"/>
                    </pic:cNvPicPr>
                  </pic:nvPicPr>
                  <pic:blipFill>
                    <a:blip r:embed="rId314"/>
                    <a:stretch>
                      <a:fillRect/>
                    </a:stretch>
                  </pic:blipFill>
                  <pic:spPr bwMode="auto">
                    <a:xfrm>
                      <a:off x="0" y="0"/>
                      <a:ext cx="5334000" cy="6221513"/>
                    </a:xfrm>
                    <a:prstGeom prst="rect">
                      <a:avLst/>
                    </a:prstGeom>
                    <a:noFill/>
                    <a:ln w="9525">
                      <a:noFill/>
                      <a:headEnd/>
                      <a:tailEnd/>
                    </a:ln>
                  </pic:spPr>
                </pic:pic>
              </a:graphicData>
            </a:graphic>
          </wp:inline>
        </w:drawing>
      </w:r>
      <w:bookmarkEnd w:id="317"/>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51"/>
        </w:numPr>
        <w:pStyle w:val="Compact"/>
      </w:pPr>
      <w:r>
        <w:t xml:space="preserve">creating,</w:t>
      </w:r>
    </w:p>
    <w:p>
      <w:pPr>
        <w:numPr>
          <w:ilvl w:val="0"/>
          <w:numId w:val="1051"/>
        </w:numPr>
        <w:pStyle w:val="Compact"/>
      </w:pPr>
      <w:r>
        <w:t xml:space="preserve">deleting,</w:t>
      </w:r>
    </w:p>
    <w:p>
      <w:pPr>
        <w:numPr>
          <w:ilvl w:val="0"/>
          <w:numId w:val="1051"/>
        </w:numPr>
        <w:pStyle w:val="Compact"/>
      </w:pPr>
      <w:r>
        <w:t xml:space="preserve">moving,</w:t>
      </w:r>
    </w:p>
    <w:p>
      <w:pPr>
        <w:numPr>
          <w:ilvl w:val="0"/>
          <w:numId w:val="1051"/>
        </w:numPr>
        <w:pStyle w:val="Compact"/>
      </w:pPr>
      <w:r>
        <w:t xml:space="preserve">grouping,</w:t>
      </w:r>
    </w:p>
    <w:p>
      <w:pPr>
        <w:numPr>
          <w:ilvl w:val="0"/>
          <w:numId w:val="1051"/>
        </w:numPr>
        <w:pStyle w:val="Compact"/>
      </w:pPr>
      <w:r>
        <w:t xml:space="preserve">annotating,</w:t>
      </w:r>
    </w:p>
    <w:p>
      <w:pPr>
        <w:numPr>
          <w:ilvl w:val="0"/>
          <w:numId w:val="1051"/>
        </w:numPr>
        <w:pStyle w:val="Compact"/>
      </w:pPr>
      <w:r>
        <w:t xml:space="preserve">copying,</w:t>
      </w:r>
    </w:p>
    <w:p>
      <w:pPr>
        <w:numPr>
          <w:ilvl w:val="0"/>
          <w:numId w:val="1051"/>
        </w:numPr>
        <w:pStyle w:val="Compact"/>
      </w:pPr>
      <w:r>
        <w:t xml:space="preserve">sharing,</w:t>
      </w:r>
    </w:p>
    <w:p>
      <w:pPr>
        <w:numPr>
          <w:ilvl w:val="0"/>
          <w:numId w:val="1051"/>
        </w:numPr>
        <w:pStyle w:val="Compact"/>
      </w:pPr>
      <w:r>
        <w:t xml:space="preserve">modifying,</w:t>
      </w:r>
    </w:p>
    <w:p>
      <w:pPr>
        <w:numPr>
          <w:ilvl w:val="0"/>
          <w:numId w:val="1051"/>
        </w:numPr>
        <w:pStyle w:val="Compact"/>
      </w:pPr>
      <w:r>
        <w:t xml:space="preserve">labelling,</w:t>
      </w:r>
    </w:p>
    <w:p>
      <w:pPr>
        <w:numPr>
          <w:ilvl w:val="0"/>
          <w:numId w:val="1051"/>
        </w:numPr>
        <w:pStyle w:val="Compact"/>
      </w:pPr>
      <w:r>
        <w:t xml:space="preserve">organising, and</w:t>
      </w:r>
    </w:p>
    <w:p>
      <w:pPr>
        <w:numPr>
          <w:ilvl w:val="0"/>
          <w:numId w:val="105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 need a human information operating system</w:t>
      </w:r>
      <w:r>
        <w:t xml:space="preserve">.</w:t>
      </w:r>
    </w:p>
    <w:bookmarkEnd w:id="318"/>
    <w:bookmarkStart w:id="32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322" w:name="figure-7.6"/>
      <w:r>
        <w:drawing>
          <wp:inline>
            <wp:extent cx="5334000" cy="2714255"/>
            <wp:effectExtent b="0" l="0" r="0" t="0"/>
            <wp:docPr descr="Figure 7.6: SubsCrab: An Example Application for Ecosystem Detection and Visualisation" title="" id="320" name="Picture"/>
            <a:graphic>
              <a:graphicData uri="http://schemas.openxmlformats.org/drawingml/2006/picture">
                <pic:pic>
                  <pic:nvPicPr>
                    <pic:cNvPr descr="./src/figs/fig7.6-subscrab.png" id="321" name="Picture"/>
                    <pic:cNvPicPr>
                      <a:picLocks noChangeArrowheads="1" noChangeAspect="1"/>
                    </pic:cNvPicPr>
                  </pic:nvPicPr>
                  <pic:blipFill>
                    <a:blip r:embed="rId319"/>
                    <a:stretch>
                      <a:fillRect/>
                    </a:stretch>
                  </pic:blipFill>
                  <pic:spPr bwMode="auto">
                    <a:xfrm>
                      <a:off x="0" y="0"/>
                      <a:ext cx="5334000" cy="2714255"/>
                    </a:xfrm>
                    <a:prstGeom prst="rect">
                      <a:avLst/>
                    </a:prstGeom>
                    <a:noFill/>
                    <a:ln w="9525">
                      <a:noFill/>
                      <a:headEnd/>
                      <a:tailEnd/>
                    </a:ln>
                  </pic:spPr>
                </pic:pic>
              </a:graphicData>
            </a:graphic>
          </wp:inline>
        </w:drawing>
      </w:r>
      <w:bookmarkEnd w:id="32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26" w:name="figure-7.7"/>
      <w:r>
        <w:drawing>
          <wp:inline>
            <wp:extent cx="5334000" cy="3248944"/>
            <wp:effectExtent b="0" l="0" r="0" t="0"/>
            <wp:docPr descr="Figure 7.7: Some of the Many Aspects of Metadata that Might Exist About a Datapoint or Dataset" title="" id="324" name="Picture"/>
            <a:graphic>
              <a:graphicData uri="http://schemas.openxmlformats.org/drawingml/2006/picture">
                <pic:pic>
                  <pic:nvPicPr>
                    <pic:cNvPr descr="./src/figs/fig7.7-metadata.png" id="325" name="Picture"/>
                    <pic:cNvPicPr>
                      <a:picLocks noChangeArrowheads="1" noChangeAspect="1"/>
                    </pic:cNvPicPr>
                  </pic:nvPicPr>
                  <pic:blipFill>
                    <a:blip r:embed="rId323"/>
                    <a:stretch>
                      <a:fillRect/>
                    </a:stretch>
                  </pic:blipFill>
                  <pic:spPr bwMode="auto">
                    <a:xfrm>
                      <a:off x="0" y="0"/>
                      <a:ext cx="5334000" cy="3248944"/>
                    </a:xfrm>
                    <a:prstGeom prst="rect">
                      <a:avLst/>
                    </a:prstGeom>
                    <a:noFill/>
                    <a:ln w="9525">
                      <a:noFill/>
                      <a:headEnd/>
                      <a:tailEnd/>
                    </a:ln>
                  </pic:spPr>
                </pic:pic>
              </a:graphicData>
            </a:graphic>
          </wp:inline>
        </w:drawing>
      </w:r>
      <w:bookmarkEnd w:id="32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327"/>
    <w:bookmarkStart w:id="332"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There are three distinct obstacles to ecosystem negotiability:</w:t>
      </w:r>
    </w:p>
    <w:p>
      <w:pPr>
        <w:numPr>
          <w:ilvl w:val="0"/>
          <w:numId w:val="1052"/>
        </w:numPr>
        <w:pStyle w:val="Compact"/>
      </w:pPr>
      <w:r>
        <w:t xml:space="preserve">the intrinsic structures that give data holders power,</w:t>
      </w:r>
    </w:p>
    <w:p>
      <w:pPr>
        <w:numPr>
          <w:ilvl w:val="0"/>
          <w:numId w:val="1052"/>
        </w:numPr>
        <w:pStyle w:val="Compact"/>
      </w:pPr>
      <w:r>
        <w:t xml:space="preserve">the trend of actively diminishing user agency, and</w:t>
      </w:r>
    </w:p>
    <w:p>
      <w:pPr>
        <w:numPr>
          <w:ilvl w:val="0"/>
          <w:numId w:val="1052"/>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331" w:name="figure-7.8"/>
      <w:r>
        <w:drawing>
          <wp:inline>
            <wp:extent cx="5334000" cy="3444875"/>
            <wp:effectExtent b="0" l="0" r="0" t="0"/>
            <wp:docPr descr="Figure 7.8: The Panopticon Structure of the Illinois State Penitentiary" title="" id="329" name="Picture"/>
            <a:graphic>
              <a:graphicData uri="http://schemas.openxmlformats.org/drawingml/2006/picture">
                <pic:pic>
                  <pic:nvPicPr>
                    <pic:cNvPr descr="./src/figs/fig7.8-panopticon.png" id="330" name="Picture"/>
                    <pic:cNvPicPr>
                      <a:picLocks noChangeArrowheads="1" noChangeAspect="1"/>
                    </pic:cNvPicPr>
                  </pic:nvPicPr>
                  <pic:blipFill>
                    <a:blip r:embed="rId328"/>
                    <a:stretch>
                      <a:fillRect/>
                    </a:stretch>
                  </pic:blipFill>
                  <pic:spPr bwMode="auto">
                    <a:xfrm>
                      <a:off x="0" y="0"/>
                      <a:ext cx="5334000" cy="3444875"/>
                    </a:xfrm>
                    <a:prstGeom prst="rect">
                      <a:avLst/>
                    </a:prstGeom>
                    <a:noFill/>
                    <a:ln w="9525">
                      <a:noFill/>
                      <a:headEnd/>
                      <a:tailEnd/>
                    </a:ln>
                  </pic:spPr>
                </pic:pic>
              </a:graphicData>
            </a:graphic>
          </wp:inline>
        </w:drawing>
      </w:r>
      <w:bookmarkEnd w:id="33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55"/>
        </w:numPr>
        <w:pStyle w:val="Compact"/>
      </w:pPr>
      <w:r>
        <w:rPr>
          <w:iCs/>
          <w:i/>
        </w:rPr>
        <w:t xml:space="preserve">technical ability</w:t>
      </w:r>
      <w:r>
        <w:t xml:space="preserve">,</w:t>
      </w:r>
    </w:p>
    <w:p>
      <w:pPr>
        <w:numPr>
          <w:ilvl w:val="0"/>
          <w:numId w:val="1055"/>
        </w:numPr>
        <w:pStyle w:val="Compact"/>
      </w:pPr>
      <w:r>
        <w:rPr>
          <w:iCs/>
          <w:i/>
        </w:rPr>
        <w:t xml:space="preserve">organisational ability</w:t>
      </w:r>
      <w:r>
        <w:t xml:space="preserve">, and</w:t>
      </w:r>
    </w:p>
    <w:p>
      <w:pPr>
        <w:numPr>
          <w:ilvl w:val="0"/>
          <w:numId w:val="105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56"/>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5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5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5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5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5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5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5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5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Ito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332"/>
    <w:bookmarkStart w:id="353"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36" w:name="figure-7.9"/>
      <w:r>
        <w:drawing>
          <wp:inline>
            <wp:extent cx="5334000" cy="2552153"/>
            <wp:effectExtent b="0" l="0" r="0" t="0"/>
            <wp:docPr descr="Figure 7.9: Human Values, as Identified in BBC R&amp;D Research Funded by Nesta" title="" id="334" name="Picture"/>
            <a:graphic>
              <a:graphicData uri="http://schemas.openxmlformats.org/drawingml/2006/picture">
                <pic:pic>
                  <pic:nvPicPr>
                    <pic:cNvPr descr="./src/figs/fig7.9-bbc-human-values.png" id="335" name="Picture"/>
                    <pic:cNvPicPr>
                      <a:picLocks noChangeArrowheads="1" noChangeAspect="1"/>
                    </pic:cNvPicPr>
                  </pic:nvPicPr>
                  <pic:blipFill>
                    <a:blip r:embed="rId333"/>
                    <a:stretch>
                      <a:fillRect/>
                    </a:stretch>
                  </pic:blipFill>
                  <pic:spPr bwMode="auto">
                    <a:xfrm>
                      <a:off x="0" y="0"/>
                      <a:ext cx="5334000" cy="2552153"/>
                    </a:xfrm>
                    <a:prstGeom prst="rect">
                      <a:avLst/>
                    </a:prstGeom>
                    <a:noFill/>
                    <a:ln w="9525">
                      <a:noFill/>
                      <a:headEnd/>
                      <a:tailEnd/>
                    </a:ln>
                  </pic:spPr>
                </pic:pic>
              </a:graphicData>
            </a:graphic>
          </wp:inline>
        </w:drawing>
      </w:r>
      <w:bookmarkEnd w:id="336"/>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0" w:name="figure-7.10"/>
      <w:r>
        <w:drawing>
          <wp:inline>
            <wp:extent cx="5334000" cy="2228068"/>
            <wp:effectExtent b="0" l="0" r="0" t="0"/>
            <wp:docPr descr="Figure 7.10: A Contact-and-Calendar-centric PDS Approach" title="" id="338" name="Picture"/>
            <a:graphic>
              <a:graphicData uri="http://schemas.openxmlformats.org/drawingml/2006/picture">
                <pic:pic>
                  <pic:nvPicPr>
                    <pic:cNvPr descr="./src/figs/fig7.10-calendar-contact-centric-PDS-strategy.png" id="339" name="Picture"/>
                    <pic:cNvPicPr>
                      <a:picLocks noChangeArrowheads="1" noChangeAspect="1"/>
                    </pic:cNvPicPr>
                  </pic:nvPicPr>
                  <pic:blipFill>
                    <a:blip r:embed="rId337"/>
                    <a:stretch>
                      <a:fillRect/>
                    </a:stretch>
                  </pic:blipFill>
                  <pic:spPr bwMode="auto">
                    <a:xfrm>
                      <a:off x="0" y="0"/>
                      <a:ext cx="5334000" cy="2228068"/>
                    </a:xfrm>
                    <a:prstGeom prst="rect">
                      <a:avLst/>
                    </a:prstGeom>
                    <a:noFill/>
                    <a:ln w="9525">
                      <a:noFill/>
                      <a:headEnd/>
                      <a:tailEnd/>
                    </a:ln>
                  </pic:spPr>
                </pic:pic>
              </a:graphicData>
            </a:graphic>
          </wp:inline>
        </w:drawing>
      </w:r>
      <w:bookmarkEnd w:id="340"/>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44" w:name="figure-7.11"/>
      <w:r>
        <w:drawing>
          <wp:inline>
            <wp:extent cx="5334000" cy="3261986"/>
            <wp:effectExtent b="0" l="0" r="0" t="0"/>
            <wp:docPr descr="Figure 7.11: The Scattered Data Relating to a Vacation" title="" id="342" name="Picture"/>
            <a:graphic>
              <a:graphicData uri="http://schemas.openxmlformats.org/drawingml/2006/picture">
                <pic:pic>
                  <pic:nvPicPr>
                    <pic:cNvPr descr="./src/figs/fig7.11-vacation.png" id="343" name="Picture"/>
                    <pic:cNvPicPr>
                      <a:picLocks noChangeArrowheads="1" noChangeAspect="1"/>
                    </pic:cNvPicPr>
                  </pic:nvPicPr>
                  <pic:blipFill>
                    <a:blip r:embed="rId341"/>
                    <a:stretch>
                      <a:fillRect/>
                    </a:stretch>
                  </pic:blipFill>
                  <pic:spPr bwMode="auto">
                    <a:xfrm>
                      <a:off x="0" y="0"/>
                      <a:ext cx="5334000" cy="3261986"/>
                    </a:xfrm>
                    <a:prstGeom prst="rect">
                      <a:avLst/>
                    </a:prstGeom>
                    <a:noFill/>
                    <a:ln w="9525">
                      <a:noFill/>
                      <a:headEnd/>
                      <a:tailEnd/>
                    </a:ln>
                  </pic:spPr>
                </pic:pic>
              </a:graphicData>
            </a:graphic>
          </wp:inline>
        </w:drawing>
      </w:r>
      <w:bookmarkEnd w:id="344"/>
    </w:p>
    <w:p>
      <w:pPr>
        <w:pStyle w:val="ImageCaption"/>
      </w:pPr>
      <w:r>
        <w:t xml:space="preserve">Figure 7.11: The Scattered Data Relating to a Vacation</w:t>
      </w:r>
    </w:p>
    <w:p>
      <w:pPr>
        <w:pStyle w:val="CaptionedFigure"/>
      </w:pPr>
      <w:bookmarkStart w:id="348" w:name="figure-7.12"/>
      <w:r>
        <w:drawing>
          <wp:inline>
            <wp:extent cx="5334000" cy="2857360"/>
            <wp:effectExtent b="0" l="0" r="0" t="0"/>
            <wp:docPr descr="Figure 7.12: Mock-up of a Unified Interface for a Vacation" title="" id="346" name="Picture"/>
            <a:graphic>
              <a:graphicData uri="http://schemas.openxmlformats.org/drawingml/2006/picture">
                <pic:pic>
                  <pic:nvPicPr>
                    <pic:cNvPr descr="./src/figs/fig7.12-holiday-interface.jpg" id="347" name="Picture"/>
                    <pic:cNvPicPr>
                      <a:picLocks noChangeArrowheads="1" noChangeAspect="1"/>
                    </pic:cNvPicPr>
                  </pic:nvPicPr>
                  <pic:blipFill>
                    <a:blip r:embed="rId345"/>
                    <a:stretch>
                      <a:fillRect/>
                    </a:stretch>
                  </pic:blipFill>
                  <pic:spPr bwMode="auto">
                    <a:xfrm>
                      <a:off x="0" y="0"/>
                      <a:ext cx="5334000" cy="2857360"/>
                    </a:xfrm>
                    <a:prstGeom prst="rect">
                      <a:avLst/>
                    </a:prstGeom>
                    <a:noFill/>
                    <a:ln w="9525">
                      <a:noFill/>
                      <a:headEnd/>
                      <a:tailEnd/>
                    </a:ln>
                  </pic:spPr>
                </pic:pic>
              </a:graphicData>
            </a:graphic>
          </wp:inline>
        </w:drawing>
      </w:r>
      <w:bookmarkEnd w:id="348"/>
    </w:p>
    <w:p>
      <w:pPr>
        <w:pStyle w:val="ImageCaption"/>
      </w:pPr>
      <w:r>
        <w:t xml:space="preserve">Figure 7.12: Mock-up of a Unified Interface for a Vacation</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2" w:name="figure-7.13"/>
      <w:r>
        <w:drawing>
          <wp:inline>
            <wp:extent cx="5334000" cy="3061990"/>
            <wp:effectExtent b="0" l="0" r="0" t="0"/>
            <wp:docPr descr="Figure 7.13: Annotating Data with Semantic Context" title="" id="350" name="Picture"/>
            <a:graphic>
              <a:graphicData uri="http://schemas.openxmlformats.org/drawingml/2006/picture">
                <pic:pic>
                  <pic:nvPicPr>
                    <pic:cNvPr descr="./src/figs/fig7.13-semantic-annotation.png" id="351" name="Picture"/>
                    <pic:cNvPicPr>
                      <a:picLocks noChangeArrowheads="1" noChangeAspect="1"/>
                    </pic:cNvPicPr>
                  </pic:nvPicPr>
                  <pic:blipFill>
                    <a:blip r:embed="rId349"/>
                    <a:stretch>
                      <a:fillRect/>
                    </a:stretch>
                  </pic:blipFill>
                  <pic:spPr bwMode="auto">
                    <a:xfrm>
                      <a:off x="0" y="0"/>
                      <a:ext cx="5334000" cy="3061990"/>
                    </a:xfrm>
                    <a:prstGeom prst="rect">
                      <a:avLst/>
                    </a:prstGeom>
                    <a:noFill/>
                    <a:ln w="9525">
                      <a:noFill/>
                      <a:headEnd/>
                      <a:tailEnd/>
                    </a:ln>
                  </pic:spPr>
                </pic:pic>
              </a:graphicData>
            </a:graphic>
          </wp:inline>
        </w:drawing>
      </w:r>
      <w:bookmarkEnd w:id="352"/>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53"/>
    <w:bookmarkEnd w:id="354"/>
    <w:bookmarkStart w:id="451"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59"/>
        </w:numPr>
        <w:pStyle w:val="Compact"/>
      </w:pPr>
      <w:r>
        <w:t xml:space="preserve">prototyping and creating proofs of concepts;</w:t>
      </w:r>
    </w:p>
    <w:p>
      <w:pPr>
        <w:numPr>
          <w:ilvl w:val="0"/>
          <w:numId w:val="1059"/>
        </w:numPr>
        <w:pStyle w:val="Compact"/>
      </w:pPr>
      <w:r>
        <w:t xml:space="preserve">fundraising or investment; design activities;</w:t>
      </w:r>
    </w:p>
    <w:p>
      <w:pPr>
        <w:numPr>
          <w:ilvl w:val="0"/>
          <w:numId w:val="1059"/>
        </w:numPr>
        <w:pStyle w:val="Compact"/>
      </w:pPr>
      <w:r>
        <w:t xml:space="preserve">market research, participatory research or usability research;</w:t>
      </w:r>
    </w:p>
    <w:p>
      <w:pPr>
        <w:numPr>
          <w:ilvl w:val="0"/>
          <w:numId w:val="1059"/>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9"/>
        </w:numPr>
        <w:pStyle w:val="Compact"/>
      </w:pPr>
      <w:r>
        <w:t xml:space="preserve">promotion, advocacy and journalism of HDR issues;</w:t>
      </w:r>
    </w:p>
    <w:p>
      <w:pPr>
        <w:numPr>
          <w:ilvl w:val="0"/>
          <w:numId w:val="1059"/>
        </w:numPr>
        <w:pStyle w:val="Compact"/>
      </w:pPr>
      <w:r>
        <w:t xml:space="preserve">critical audits of provider practices;</w:t>
      </w:r>
    </w:p>
    <w:p>
      <w:pPr>
        <w:numPr>
          <w:ilvl w:val="0"/>
          <w:numId w:val="1059"/>
        </w:numPr>
        <w:pStyle w:val="Compact"/>
      </w:pPr>
      <w:r>
        <w:t xml:space="preserve">policy design;</w:t>
      </w:r>
    </w:p>
    <w:p>
      <w:pPr>
        <w:numPr>
          <w:ilvl w:val="0"/>
          <w:numId w:val="1059"/>
        </w:numPr>
        <w:pStyle w:val="Compact"/>
      </w:pPr>
      <w:r>
        <w:t xml:space="preserve">political pressure on governments and regulators;</w:t>
      </w:r>
    </w:p>
    <w:p>
      <w:pPr>
        <w:numPr>
          <w:ilvl w:val="0"/>
          <w:numId w:val="1059"/>
        </w:numPr>
        <w:pStyle w:val="Compact"/>
      </w:pPr>
      <w:r>
        <w:t xml:space="preserve">participation in open data, PDE, civic hacking or MyData communities; or even</w:t>
      </w:r>
    </w:p>
    <w:p>
      <w:pPr>
        <w:numPr>
          <w:ilvl w:val="0"/>
          <w:numId w:val="1059"/>
        </w:numPr>
        <w:pStyle w:val="Compact"/>
      </w:pPr>
      <w:r>
        <w:t xml:space="preserve">individual self-experimentation with HDR tools, rights and capabilities.</w:t>
      </w:r>
    </w:p>
    <w:bookmarkStart w:id="360"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58" w:name="figure-7.14"/>
      <w:r>
        <w:drawing>
          <wp:inline>
            <wp:extent cx="5334000" cy="2884166"/>
            <wp:effectExtent b="0" l="0" r="0" t="0"/>
            <wp:docPr descr="Figure 7.14: Theory of Change [ToC]: The Four Dimensions of Change" title="" id="356" name="Picture"/>
            <a:graphic>
              <a:graphicData uri="http://schemas.openxmlformats.org/drawingml/2006/picture">
                <pic:pic>
                  <pic:nvPicPr>
                    <pic:cNvPr descr="./src/figs/fig7.14-dimensions-of-change.png" id="357" name="Picture"/>
                    <pic:cNvPicPr>
                      <a:picLocks noChangeArrowheads="1" noChangeAspect="1"/>
                    </pic:cNvPicPr>
                  </pic:nvPicPr>
                  <pic:blipFill>
                    <a:blip r:embed="rId355"/>
                    <a:stretch>
                      <a:fillRect/>
                    </a:stretch>
                  </pic:blipFill>
                  <pic:spPr bwMode="auto">
                    <a:xfrm>
                      <a:off x="0" y="0"/>
                      <a:ext cx="5334000" cy="2884166"/>
                    </a:xfrm>
                    <a:prstGeom prst="rect">
                      <a:avLst/>
                    </a:prstGeom>
                    <a:noFill/>
                    <a:ln w="9525">
                      <a:noFill/>
                      <a:headEnd/>
                      <a:tailEnd/>
                    </a:ln>
                  </pic:spPr>
                </pic:pic>
              </a:graphicData>
            </a:graphic>
          </wp:inline>
        </w:drawing>
      </w:r>
      <w:bookmarkEnd w:id="358"/>
    </w:p>
    <w:p>
      <w:pPr>
        <w:pStyle w:val="ImageCaption"/>
      </w:pPr>
      <w:r>
        <w:t xml:space="preserve">Figure 7.14: Theory of Change [ToC]: The Four Dimensions of Change</w:t>
      </w:r>
      <w:r>
        <w:rPr>
          <w:rStyle w:val="FootnoteReference"/>
        </w:rPr>
        <w:footnoteReference w:id="359"/>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0"/>
        </w:numPr>
        <w:pStyle w:val="Compact"/>
      </w:pPr>
      <w:r>
        <w:rPr>
          <w:bCs/>
          <w:b/>
          <w:iCs/>
          <w:i/>
        </w:rPr>
        <w:t xml:space="preserve">Internal changes</w:t>
      </w:r>
      <w:r>
        <w:t xml:space="preserve">: changes in thinking, feeling, reasoning, understanding, attitudes or identity.</w:t>
      </w:r>
    </w:p>
    <w:p>
      <w:pPr>
        <w:numPr>
          <w:ilvl w:val="0"/>
          <w:numId w:val="1060"/>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1"/>
        </w:numPr>
        <w:pStyle w:val="Compact"/>
      </w:pPr>
      <w:r>
        <w:rPr>
          <w:bCs/>
          <w:b/>
          <w:iCs/>
          <w:i/>
        </w:rPr>
        <w:t xml:space="preserve">Individual changes</w:t>
      </w:r>
      <w:r>
        <w:t xml:space="preserve">: changes to individual thought or actions</w:t>
      </w:r>
    </w:p>
    <w:p>
      <w:pPr>
        <w:numPr>
          <w:ilvl w:val="0"/>
          <w:numId w:val="1061"/>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2"/>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2"/>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2"/>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2"/>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0"/>
    <w:bookmarkStart w:id="365" w:name="approach-1"/>
    <w:p>
      <w:pPr>
        <w:pStyle w:val="Heading3"/>
      </w:pPr>
      <w:r>
        <w:rPr>
          <w:rStyle w:val="SectionNumber"/>
        </w:rPr>
        <w:t xml:space="preserve">7.4.2</w:t>
      </w:r>
      <w:r>
        <w:tab/>
      </w:r>
      <w:r>
        <w:t xml:space="preserve">Approach 1 to Improving HDR: Discovery-Driven Activism</w:t>
      </w:r>
    </w:p>
    <w:p>
      <w:pPr>
        <w:pStyle w:val="CaptionedFigure"/>
      </w:pPr>
      <w:bookmarkStart w:id="364" w:name="figure-7.15"/>
      <w:r>
        <w:drawing>
          <wp:inline>
            <wp:extent cx="5334000" cy="2872530"/>
            <wp:effectExtent b="0" l="0" r="0" t="0"/>
            <wp:docPr descr="Figure 7.15: HDR Approach 1: Discovery-Driven Activism" title="" id="362" name="Picture"/>
            <a:graphic>
              <a:graphicData uri="http://schemas.openxmlformats.org/drawingml/2006/picture">
                <pic:pic>
                  <pic:nvPicPr>
                    <pic:cNvPr descr="./src/figs/fig7.15-hdr-approach-1.jpg" id="363" name="Picture"/>
                    <pic:cNvPicPr>
                      <a:picLocks noChangeArrowheads="1" noChangeAspect="1"/>
                    </pic:cNvPicPr>
                  </pic:nvPicPr>
                  <pic:blipFill>
                    <a:blip r:embed="rId361"/>
                    <a:stretch>
                      <a:fillRect/>
                    </a:stretch>
                  </pic:blipFill>
                  <pic:spPr bwMode="auto">
                    <a:xfrm>
                      <a:off x="0" y="0"/>
                      <a:ext cx="5334000" cy="2872530"/>
                    </a:xfrm>
                    <a:prstGeom prst="rect">
                      <a:avLst/>
                    </a:prstGeom>
                    <a:noFill/>
                    <a:ln w="9525">
                      <a:noFill/>
                      <a:headEnd/>
                      <a:tailEnd/>
                    </a:ln>
                  </pic:spPr>
                </pic:pic>
              </a:graphicData>
            </a:graphic>
          </wp:inline>
        </w:drawing>
      </w:r>
      <w:bookmarkEnd w:id="364"/>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3"/>
        </w:numPr>
        <w:pStyle w:val="Compact"/>
      </w:pPr>
      <w:r>
        <w:rPr>
          <w:bCs/>
          <w:b/>
        </w:rPr>
        <w:t xml:space="preserve">Gather Evidence</w:t>
      </w:r>
      <w:r>
        <w:t xml:space="preserve">: Using all available means, gather personal data and information from the target organisation.</w:t>
      </w:r>
    </w:p>
    <w:p>
      <w:pPr>
        <w:numPr>
          <w:ilvl w:val="0"/>
          <w:numId w:val="1063"/>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3"/>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3"/>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4"/>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4"/>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4"/>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65"/>
    <w:bookmarkStart w:id="432" w:name="approach-2"/>
    <w:p>
      <w:pPr>
        <w:pStyle w:val="Heading3"/>
      </w:pPr>
      <w:r>
        <w:rPr>
          <w:rStyle w:val="SectionNumber"/>
        </w:rPr>
        <w:t xml:space="preserve">7.4.3</w:t>
      </w:r>
      <w:r>
        <w:tab/>
      </w:r>
      <w:r>
        <w:t xml:space="preserve">Approach 2 to Improving HDR: Building the Human-centric Future</w:t>
      </w:r>
    </w:p>
    <w:p>
      <w:pPr>
        <w:pStyle w:val="CaptionedFigure"/>
      </w:pPr>
      <w:bookmarkStart w:id="369" w:name="figure-7.16"/>
      <w:r>
        <w:drawing>
          <wp:inline>
            <wp:extent cx="5334000" cy="2868467"/>
            <wp:effectExtent b="0" l="0" r="0" t="0"/>
            <wp:docPr descr="Figure 7.16: HDR Approach 2: Building the Human-centric Future" title="" id="367" name="Picture"/>
            <a:graphic>
              <a:graphicData uri="http://schemas.openxmlformats.org/drawingml/2006/picture">
                <pic:pic>
                  <pic:nvPicPr>
                    <pic:cNvPr descr="./src/figs/fig7.16-hdr-approach-2.jpg" id="368" name="Picture"/>
                    <pic:cNvPicPr>
                      <a:picLocks noChangeArrowheads="1" noChangeAspect="1"/>
                    </pic:cNvPicPr>
                  </pic:nvPicPr>
                  <pic:blipFill>
                    <a:blip r:embed="rId366"/>
                    <a:stretch>
                      <a:fillRect/>
                    </a:stretch>
                  </pic:blipFill>
                  <pic:spPr bwMode="auto">
                    <a:xfrm>
                      <a:off x="0" y="0"/>
                      <a:ext cx="5334000" cy="2868467"/>
                    </a:xfrm>
                    <a:prstGeom prst="rect">
                      <a:avLst/>
                    </a:prstGeom>
                    <a:noFill/>
                    <a:ln w="9525">
                      <a:noFill/>
                      <a:headEnd/>
                      <a:tailEnd/>
                    </a:ln>
                  </pic:spPr>
                </pic:pic>
              </a:graphicData>
            </a:graphic>
          </wp:inline>
        </w:drawing>
      </w:r>
      <w:bookmarkEnd w:id="369"/>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73" w:name="figure-7.17"/>
      <w:r>
        <w:drawing>
          <wp:inline>
            <wp:extent cx="5334000" cy="3000375"/>
            <wp:effectExtent b="0" l="0" r="0" t="0"/>
            <wp:docPr descr="Figure 7.17: Conceptual Model for a Personal Data Store System" title="" id="371" name="Picture"/>
            <a:graphic>
              <a:graphicData uri="http://schemas.openxmlformats.org/drawingml/2006/picture">
                <pic:pic>
                  <pic:nvPicPr>
                    <pic:cNvPr descr="./src/figs/fig7.17-conceptual-PDS.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bookmarkEnd w:id="373"/>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77" w:name="figure-7.18"/>
      <w:r>
        <w:drawing>
          <wp:inline>
            <wp:extent cx="5334000" cy="4311735"/>
            <wp:effectExtent b="0" l="0" r="0" t="0"/>
            <wp:docPr descr="Figure 7.18: High Level Data Types" title="" id="375" name="Picture"/>
            <a:graphic>
              <a:graphicData uri="http://schemas.openxmlformats.org/drawingml/2006/picture">
                <pic:pic>
                  <pic:nvPicPr>
                    <pic:cNvPr descr="./src/figs/fig7.18-data-types.jpg" id="376" name="Picture"/>
                    <pic:cNvPicPr>
                      <a:picLocks noChangeArrowheads="1" noChangeAspect="1"/>
                    </pic:cNvPicPr>
                  </pic:nvPicPr>
                  <pic:blipFill>
                    <a:blip r:embed="rId374"/>
                    <a:stretch>
                      <a:fillRect/>
                    </a:stretch>
                  </pic:blipFill>
                  <pic:spPr bwMode="auto">
                    <a:xfrm>
                      <a:off x="0" y="0"/>
                      <a:ext cx="5334000" cy="4311735"/>
                    </a:xfrm>
                    <a:prstGeom prst="rect">
                      <a:avLst/>
                    </a:prstGeom>
                    <a:noFill/>
                    <a:ln w="9525">
                      <a:noFill/>
                      <a:headEnd/>
                      <a:tailEnd/>
                    </a:ln>
                  </pic:spPr>
                </pic:pic>
              </a:graphicData>
            </a:graphic>
          </wp:inline>
        </w:drawing>
      </w:r>
      <w:bookmarkEnd w:id="377"/>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381" w:name="figure-7.19"/>
      <w:r>
        <w:drawing>
          <wp:inline>
            <wp:extent cx="5334000" cy="3144462"/>
            <wp:effectExtent b="0" l="0" r="0" t="0"/>
            <wp:docPr descr="Figure 7.19: Life Information Modelled as Happenings" title="" id="379" name="Picture"/>
            <a:graphic>
              <a:graphicData uri="http://schemas.openxmlformats.org/drawingml/2006/picture">
                <pic:pic>
                  <pic:nvPicPr>
                    <pic:cNvPr descr="./src/figs/fig7.19-happenings.jpg" id="380" name="Picture"/>
                    <pic:cNvPicPr>
                      <a:picLocks noChangeArrowheads="1" noChangeAspect="1"/>
                    </pic:cNvPicPr>
                  </pic:nvPicPr>
                  <pic:blipFill>
                    <a:blip r:embed="rId378"/>
                    <a:stretch>
                      <a:fillRect/>
                    </a:stretch>
                  </pic:blipFill>
                  <pic:spPr bwMode="auto">
                    <a:xfrm>
                      <a:off x="0" y="0"/>
                      <a:ext cx="5334000" cy="3144462"/>
                    </a:xfrm>
                    <a:prstGeom prst="rect">
                      <a:avLst/>
                    </a:prstGeom>
                    <a:noFill/>
                    <a:ln w="9525">
                      <a:noFill/>
                      <a:headEnd/>
                      <a:tailEnd/>
                    </a:ln>
                  </pic:spPr>
                </pic:pic>
              </a:graphicData>
            </a:graphic>
          </wp:inline>
        </w:drawing>
      </w:r>
      <w:bookmarkEnd w:id="381"/>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85" w:name="figure-7.20"/>
      <w:r>
        <w:drawing>
          <wp:inline>
            <wp:extent cx="5334000" cy="5210076"/>
            <wp:effectExtent b="0" l="0" r="0" t="0"/>
            <wp:docPr descr="Figure 7.20: A Simple PDS Life Information Presentation Model" title="" id="383" name="Picture"/>
            <a:graphic>
              <a:graphicData uri="http://schemas.openxmlformats.org/drawingml/2006/picture">
                <pic:pic>
                  <pic:nvPicPr>
                    <pic:cNvPr descr="./src/figs/fig7.20-simple-data-model.jpg" id="384" name="Picture"/>
                    <pic:cNvPicPr>
                      <a:picLocks noChangeArrowheads="1" noChangeAspect="1"/>
                    </pic:cNvPicPr>
                  </pic:nvPicPr>
                  <pic:blipFill>
                    <a:blip r:embed="rId382"/>
                    <a:stretch>
                      <a:fillRect/>
                    </a:stretch>
                  </pic:blipFill>
                  <pic:spPr bwMode="auto">
                    <a:xfrm>
                      <a:off x="0" y="0"/>
                      <a:ext cx="5334000" cy="5210076"/>
                    </a:xfrm>
                    <a:prstGeom prst="rect">
                      <a:avLst/>
                    </a:prstGeom>
                    <a:noFill/>
                    <a:ln w="9525">
                      <a:noFill/>
                      <a:headEnd/>
                      <a:tailEnd/>
                    </a:ln>
                  </pic:spPr>
                </pic:pic>
              </a:graphicData>
            </a:graphic>
          </wp:inline>
        </w:drawing>
      </w:r>
      <w:bookmarkEnd w:id="385"/>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89" w:name="figure-7.21"/>
      <w:r>
        <w:drawing>
          <wp:inline>
            <wp:extent cx="5334000" cy="3220096"/>
            <wp:effectExtent b="0" l="0" r="0" t="0"/>
            <wp:docPr descr="Figure 7.21: Mock-up of Life Information Presented in a PDS Interface" title="" id="387" name="Picture"/>
            <a:graphic>
              <a:graphicData uri="http://schemas.openxmlformats.org/drawingml/2006/picture">
                <pic:pic>
                  <pic:nvPicPr>
                    <pic:cNvPr descr="./src/figs/fig7.21-dashboard-concept.png" id="388" name="Picture"/>
                    <pic:cNvPicPr>
                      <a:picLocks noChangeArrowheads="1" noChangeAspect="1"/>
                    </pic:cNvPicPr>
                  </pic:nvPicPr>
                  <pic:blipFill>
                    <a:blip r:embed="rId386"/>
                    <a:stretch>
                      <a:fillRect/>
                    </a:stretch>
                  </pic:blipFill>
                  <pic:spPr bwMode="auto">
                    <a:xfrm>
                      <a:off x="0" y="0"/>
                      <a:ext cx="5334000" cy="3220096"/>
                    </a:xfrm>
                    <a:prstGeom prst="rect">
                      <a:avLst/>
                    </a:prstGeom>
                    <a:noFill/>
                    <a:ln w="9525">
                      <a:noFill/>
                      <a:headEnd/>
                      <a:tailEnd/>
                    </a:ln>
                  </pic:spPr>
                </pic:pic>
              </a:graphicData>
            </a:graphic>
          </wp:inline>
        </w:drawing>
      </w:r>
      <w:bookmarkEnd w:id="389"/>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393" w:name="figure-7.22"/>
      <w:r>
        <w:drawing>
          <wp:inline>
            <wp:extent cx="5334000" cy="3897572"/>
            <wp:effectExtent b="0" l="0" r="0" t="0"/>
            <wp:docPr descr="Figure 7.22: Life Partitioning Analogy using a Cluedo™ board." title="" id="391" name="Picture"/>
            <a:graphic>
              <a:graphicData uri="http://schemas.openxmlformats.org/drawingml/2006/picture">
                <pic:pic>
                  <pic:nvPicPr>
                    <pic:cNvPr descr="./src/figs/fig7.22-rooms-of-life.jpg" id="392" name="Picture"/>
                    <pic:cNvPicPr>
                      <a:picLocks noChangeArrowheads="1" noChangeAspect="1"/>
                    </pic:cNvPicPr>
                  </pic:nvPicPr>
                  <pic:blipFill>
                    <a:blip r:embed="rId390"/>
                    <a:stretch>
                      <a:fillRect/>
                    </a:stretch>
                  </pic:blipFill>
                  <pic:spPr bwMode="auto">
                    <a:xfrm>
                      <a:off x="0" y="0"/>
                      <a:ext cx="5334000" cy="3897572"/>
                    </a:xfrm>
                    <a:prstGeom prst="rect">
                      <a:avLst/>
                    </a:prstGeom>
                    <a:noFill/>
                    <a:ln w="9525">
                      <a:noFill/>
                      <a:headEnd/>
                      <a:tailEnd/>
                    </a:ln>
                  </pic:spPr>
                </pic:pic>
              </a:graphicData>
            </a:graphic>
          </wp:inline>
        </w:drawing>
      </w:r>
      <w:bookmarkEnd w:id="393"/>
    </w:p>
    <w:p>
      <w:pPr>
        <w:pStyle w:val="ImageCaption"/>
      </w:pPr>
      <w:r>
        <w:t xml:space="preserve">Figure 7.22: Life Partitioning Analogy using a Cluedo™ board</w:t>
      </w:r>
      <w:r>
        <w:rPr>
          <w:rStyle w:val="FootnoteReference"/>
        </w:rPr>
        <w:footnoteReference w:id="39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398" w:name="figure-7.23"/>
      <w:r>
        <w:drawing>
          <wp:inline>
            <wp:extent cx="5334000" cy="2181517"/>
            <wp:effectExtent b="0" l="0" r="0" t="0"/>
            <wp:docPr descr="Figure 7.23: Mock-up: Browsing by Areas of Life" title="" id="396" name="Picture"/>
            <a:graphic>
              <a:graphicData uri="http://schemas.openxmlformats.org/drawingml/2006/picture">
                <pic:pic>
                  <pic:nvPicPr>
                    <pic:cNvPr descr="./src/figs/fig7.23-browse-by-areas-of-life.png" id="397" name="Picture"/>
                    <pic:cNvPicPr>
                      <a:picLocks noChangeArrowheads="1" noChangeAspect="1"/>
                    </pic:cNvPicPr>
                  </pic:nvPicPr>
                  <pic:blipFill>
                    <a:blip r:embed="rId395"/>
                    <a:stretch>
                      <a:fillRect/>
                    </a:stretch>
                  </pic:blipFill>
                  <pic:spPr bwMode="auto">
                    <a:xfrm>
                      <a:off x="0" y="0"/>
                      <a:ext cx="5334000" cy="2181517"/>
                    </a:xfrm>
                    <a:prstGeom prst="rect">
                      <a:avLst/>
                    </a:prstGeom>
                    <a:noFill/>
                    <a:ln w="9525">
                      <a:noFill/>
                      <a:headEnd/>
                      <a:tailEnd/>
                    </a:ln>
                  </pic:spPr>
                </pic:pic>
              </a:graphicData>
            </a:graphic>
          </wp:inline>
        </w:drawing>
      </w:r>
      <w:bookmarkEnd w:id="398"/>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2" w:name="figure-7.24"/>
      <w:r>
        <w:drawing>
          <wp:inline>
            <wp:extent cx="5334000" cy="3913035"/>
            <wp:effectExtent b="0" l="0" r="0" t="0"/>
            <wp:docPr descr="Figure 7.24: Identifying Entity Associations in Data" title="" id="400" name="Picture"/>
            <a:graphic>
              <a:graphicData uri="http://schemas.openxmlformats.org/drawingml/2006/picture">
                <pic:pic>
                  <pic:nvPicPr>
                    <pic:cNvPr descr="./src/figs/fig7.24-finding-entities-in-data.jpg" id="401" name="Picture"/>
                    <pic:cNvPicPr>
                      <a:picLocks noChangeArrowheads="1" noChangeAspect="1"/>
                    </pic:cNvPicPr>
                  </pic:nvPicPr>
                  <pic:blipFill>
                    <a:blip r:embed="rId399"/>
                    <a:stretch>
                      <a:fillRect/>
                    </a:stretch>
                  </pic:blipFill>
                  <pic:spPr bwMode="auto">
                    <a:xfrm>
                      <a:off x="0" y="0"/>
                      <a:ext cx="5334000" cy="3913035"/>
                    </a:xfrm>
                    <a:prstGeom prst="rect">
                      <a:avLst/>
                    </a:prstGeom>
                    <a:noFill/>
                    <a:ln w="9525">
                      <a:noFill/>
                      <a:headEnd/>
                      <a:tailEnd/>
                    </a:ln>
                  </pic:spPr>
                </pic:pic>
              </a:graphicData>
            </a:graphic>
          </wp:inline>
        </w:drawing>
      </w:r>
      <w:bookmarkEnd w:id="402"/>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06" w:name="figure-7.25"/>
      <w:r>
        <w:drawing>
          <wp:inline>
            <wp:extent cx="5334000" cy="3544348"/>
            <wp:effectExtent b="0" l="0" r="0" t="0"/>
            <wp:docPr descr="Figure 7.25: Facebook’s World2vec Model, Semantically Modelling Human Information from Social Media Posts on Facebook (Peysakhovic and Wu, 2020)" title="" id="404" name="Picture"/>
            <a:graphic>
              <a:graphicData uri="http://schemas.openxmlformats.org/drawingml/2006/picture">
                <pic:pic>
                  <pic:nvPicPr>
                    <pic:cNvPr descr="./src/figs/fig7.25-facebook-world2vec.png" id="405" name="Picture"/>
                    <pic:cNvPicPr>
                      <a:picLocks noChangeArrowheads="1" noChangeAspect="1"/>
                    </pic:cNvPicPr>
                  </pic:nvPicPr>
                  <pic:blipFill>
                    <a:blip r:embed="rId403"/>
                    <a:stretch>
                      <a:fillRect/>
                    </a:stretch>
                  </pic:blipFill>
                  <pic:spPr bwMode="auto">
                    <a:xfrm>
                      <a:off x="0" y="0"/>
                      <a:ext cx="5334000" cy="3544348"/>
                    </a:xfrm>
                    <a:prstGeom prst="rect">
                      <a:avLst/>
                    </a:prstGeom>
                    <a:noFill/>
                    <a:ln w="9525">
                      <a:noFill/>
                      <a:headEnd/>
                      <a:tailEnd/>
                    </a:ln>
                  </pic:spPr>
                </pic:pic>
              </a:graphicData>
            </a:graphic>
          </wp:inline>
        </w:drawing>
      </w:r>
      <w:bookmarkEnd w:id="406"/>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0" w:name="figure-7.26"/>
      <w:r>
        <w:drawing>
          <wp:inline>
            <wp:extent cx="5334000" cy="4258212"/>
            <wp:effectExtent b="0" l="0" r="0" t="0"/>
            <wp:docPr descr="Figure 7.26: Identifying the Attributes of Data" title="" id="408" name="Picture"/>
            <a:graphic>
              <a:graphicData uri="http://schemas.openxmlformats.org/drawingml/2006/picture">
                <pic:pic>
                  <pic:nvPicPr>
                    <pic:cNvPr descr="./src/figs/fig7.26-interpreting-data-as-information.jpg" id="409" name="Picture"/>
                    <pic:cNvPicPr>
                      <a:picLocks noChangeArrowheads="1" noChangeAspect="1"/>
                    </pic:cNvPicPr>
                  </pic:nvPicPr>
                  <pic:blipFill>
                    <a:blip r:embed="rId407"/>
                    <a:stretch>
                      <a:fillRect/>
                    </a:stretch>
                  </pic:blipFill>
                  <pic:spPr bwMode="auto">
                    <a:xfrm>
                      <a:off x="0" y="0"/>
                      <a:ext cx="5334000" cy="4258212"/>
                    </a:xfrm>
                    <a:prstGeom prst="rect">
                      <a:avLst/>
                    </a:prstGeom>
                    <a:noFill/>
                    <a:ln w="9525">
                      <a:noFill/>
                      <a:headEnd/>
                      <a:tailEnd/>
                    </a:ln>
                  </pic:spPr>
                </pic:pic>
              </a:graphicData>
            </a:graphic>
          </wp:inline>
        </w:drawing>
      </w:r>
      <w:bookmarkEnd w:id="410"/>
    </w:p>
    <w:p>
      <w:pPr>
        <w:pStyle w:val="ImageCaption"/>
      </w:pPr>
      <w:r>
        <w:t xml:space="preserve">Figure 7.26: Identifying the Attributes of Data</w:t>
      </w:r>
    </w:p>
    <w:p>
      <w:pPr>
        <w:pStyle w:val="CaptionedFigure"/>
      </w:pPr>
      <w:bookmarkStart w:id="414" w:name="figure-7.27"/>
      <w:r>
        <w:drawing>
          <wp:inline>
            <wp:extent cx="5334000" cy="1126960"/>
            <wp:effectExtent b="0" l="0" r="0" t="0"/>
            <wp:docPr descr="Figure 7.27: Determining the Nature of a Piece of Data" title="" id="412" name="Picture"/>
            <a:graphic>
              <a:graphicData uri="http://schemas.openxmlformats.org/drawingml/2006/picture">
                <pic:pic>
                  <pic:nvPicPr>
                    <pic:cNvPr descr="./src/figs/fig7.27-determining-nature-of-data.jpg" id="413" name="Picture"/>
                    <pic:cNvPicPr>
                      <a:picLocks noChangeArrowheads="1" noChangeAspect="1"/>
                    </pic:cNvPicPr>
                  </pic:nvPicPr>
                  <pic:blipFill>
                    <a:blip r:embed="rId411"/>
                    <a:stretch>
                      <a:fillRect/>
                    </a:stretch>
                  </pic:blipFill>
                  <pic:spPr bwMode="auto">
                    <a:xfrm>
                      <a:off x="0" y="0"/>
                      <a:ext cx="5334000" cy="1126960"/>
                    </a:xfrm>
                    <a:prstGeom prst="rect">
                      <a:avLst/>
                    </a:prstGeom>
                    <a:noFill/>
                    <a:ln w="9525">
                      <a:noFill/>
                      <a:headEnd/>
                      <a:tailEnd/>
                    </a:ln>
                  </pic:spPr>
                </pic:pic>
              </a:graphicData>
            </a:graphic>
          </wp:inline>
        </w:drawing>
      </w:r>
      <w:bookmarkEnd w:id="414"/>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18" w:name="figure-7.28"/>
      <w:r>
        <w:drawing>
          <wp:inline>
            <wp:extent cx="5334000" cy="4125138"/>
            <wp:effectExtent b="0" l="0" r="0" t="0"/>
            <wp:docPr descr="Figure 7.28: Attributes of Data" title="" id="416" name="Picture"/>
            <a:graphic>
              <a:graphicData uri="http://schemas.openxmlformats.org/drawingml/2006/picture">
                <pic:pic>
                  <pic:nvPicPr>
                    <pic:cNvPr descr="./src/figs/fig7.28-data-attributes.jpg" id="417" name="Picture"/>
                    <pic:cNvPicPr>
                      <a:picLocks noChangeArrowheads="1" noChangeAspect="1"/>
                    </pic:cNvPicPr>
                  </pic:nvPicPr>
                  <pic:blipFill>
                    <a:blip r:embed="rId415"/>
                    <a:stretch>
                      <a:fillRect/>
                    </a:stretch>
                  </pic:blipFill>
                  <pic:spPr bwMode="auto">
                    <a:xfrm>
                      <a:off x="0" y="0"/>
                      <a:ext cx="5334000" cy="4125138"/>
                    </a:xfrm>
                    <a:prstGeom prst="rect">
                      <a:avLst/>
                    </a:prstGeom>
                    <a:noFill/>
                    <a:ln w="9525">
                      <a:noFill/>
                      <a:headEnd/>
                      <a:tailEnd/>
                    </a:ln>
                  </pic:spPr>
                </pic:pic>
              </a:graphicData>
            </a:graphic>
          </wp:inline>
        </w:drawing>
      </w:r>
      <w:bookmarkEnd w:id="418"/>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5"/>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5"/>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5"/>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5"/>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2" w:name="figure-7.29"/>
      <w:r>
        <w:drawing>
          <wp:inline>
            <wp:extent cx="5334000" cy="4681775"/>
            <wp:effectExtent b="0" l="0" r="0" t="0"/>
            <wp:docPr descr="Figure 7.29: Actions One Might Perform on Life Information" title="" id="420" name="Picture"/>
            <a:graphic>
              <a:graphicData uri="http://schemas.openxmlformats.org/drawingml/2006/picture">
                <pic:pic>
                  <pic:nvPicPr>
                    <pic:cNvPr descr="./src/figs/fig7.29-data-actions.jpg" id="421" name="Picture"/>
                    <pic:cNvPicPr>
                      <a:picLocks noChangeArrowheads="1" noChangeAspect="1"/>
                    </pic:cNvPicPr>
                  </pic:nvPicPr>
                  <pic:blipFill>
                    <a:blip r:embed="rId419"/>
                    <a:stretch>
                      <a:fillRect/>
                    </a:stretch>
                  </pic:blipFill>
                  <pic:spPr bwMode="auto">
                    <a:xfrm>
                      <a:off x="0" y="0"/>
                      <a:ext cx="5334000" cy="4681775"/>
                    </a:xfrm>
                    <a:prstGeom prst="rect">
                      <a:avLst/>
                    </a:prstGeom>
                    <a:noFill/>
                    <a:ln w="9525">
                      <a:noFill/>
                      <a:headEnd/>
                      <a:tailEnd/>
                    </a:ln>
                  </pic:spPr>
                </pic:pic>
              </a:graphicData>
            </a:graphic>
          </wp:inline>
        </w:drawing>
      </w:r>
      <w:bookmarkEnd w:id="422"/>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26" w:name="figure-7.30"/>
      <w:r>
        <w:drawing>
          <wp:inline>
            <wp:extent cx="5334000" cy="2746426"/>
            <wp:effectExtent b="0" l="0" r="0" t="0"/>
            <wp:docPr descr="Figure 7.30: Questions One Might Ask of Life Information" title="" id="424" name="Picture"/>
            <a:graphic>
              <a:graphicData uri="http://schemas.openxmlformats.org/drawingml/2006/picture">
                <pic:pic>
                  <pic:nvPicPr>
                    <pic:cNvPr descr="./src/figs/fig7.30-data-questions.jpg" id="425" name="Picture"/>
                    <pic:cNvPicPr>
                      <a:picLocks noChangeArrowheads="1" noChangeAspect="1"/>
                    </pic:cNvPicPr>
                  </pic:nvPicPr>
                  <pic:blipFill>
                    <a:blip r:embed="rId423"/>
                    <a:stretch>
                      <a:fillRect/>
                    </a:stretch>
                  </pic:blipFill>
                  <pic:spPr bwMode="auto">
                    <a:xfrm>
                      <a:off x="0" y="0"/>
                      <a:ext cx="5334000" cy="2746426"/>
                    </a:xfrm>
                    <a:prstGeom prst="rect">
                      <a:avLst/>
                    </a:prstGeom>
                    <a:noFill/>
                    <a:ln w="9525">
                      <a:noFill/>
                      <a:headEnd/>
                      <a:tailEnd/>
                    </a:ln>
                  </pic:spPr>
                </pic:pic>
              </a:graphicData>
            </a:graphic>
          </wp:inline>
        </w:drawing>
      </w:r>
      <w:bookmarkEnd w:id="426"/>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0" w:name="figure-7.31"/>
      <w:r>
        <w:drawing>
          <wp:inline>
            <wp:extent cx="5334000" cy="3017520"/>
            <wp:effectExtent b="0" l="0" r="0" t="0"/>
            <wp:docPr descr="Figure 7.31: Example Taxonomies for Life Information Navigation" title="" id="428" name="Picture"/>
            <a:graphic>
              <a:graphicData uri="http://schemas.openxmlformats.org/drawingml/2006/picture">
                <pic:pic>
                  <pic:nvPicPr>
                    <pic:cNvPr descr="./src/figs/fig7.31-taxonomies-for-navigation.png" id="429" name="Picture"/>
                    <pic:cNvPicPr>
                      <a:picLocks noChangeArrowheads="1" noChangeAspect="1"/>
                    </pic:cNvPicPr>
                  </pic:nvPicPr>
                  <pic:blipFill>
                    <a:blip r:embed="rId427"/>
                    <a:stretch>
                      <a:fillRect/>
                    </a:stretch>
                  </pic:blipFill>
                  <pic:spPr bwMode="auto">
                    <a:xfrm>
                      <a:off x="0" y="0"/>
                      <a:ext cx="5334000" cy="3017520"/>
                    </a:xfrm>
                    <a:prstGeom prst="rect">
                      <a:avLst/>
                    </a:prstGeom>
                    <a:noFill/>
                    <a:ln w="9525">
                      <a:noFill/>
                      <a:headEnd/>
                      <a:tailEnd/>
                    </a:ln>
                  </pic:spPr>
                </pic:pic>
              </a:graphicData>
            </a:graphic>
          </wp:inline>
        </w:drawing>
      </w:r>
      <w:bookmarkEnd w:id="430"/>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1"/>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2"/>
    <w:bookmarkStart w:id="441"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36" w:name="figure-7.32"/>
      <w:r>
        <w:drawing>
          <wp:inline>
            <wp:extent cx="5334000" cy="2878106"/>
            <wp:effectExtent b="0" l="0" r="0" t="0"/>
            <wp:docPr descr="Figure 7.32: HDR Approach 3: Defending User Autonomy and Hacking the Information Landscape" title="" id="434" name="Picture"/>
            <a:graphic>
              <a:graphicData uri="http://schemas.openxmlformats.org/drawingml/2006/picture">
                <pic:pic>
                  <pic:nvPicPr>
                    <pic:cNvPr descr="./src/figs/fig7.32-hdr-approach-3.jpg" id="435" name="Picture"/>
                    <pic:cNvPicPr>
                      <a:picLocks noChangeArrowheads="1" noChangeAspect="1"/>
                    </pic:cNvPicPr>
                  </pic:nvPicPr>
                  <pic:blipFill>
                    <a:blip r:embed="rId433"/>
                    <a:stretch>
                      <a:fillRect/>
                    </a:stretch>
                  </pic:blipFill>
                  <pic:spPr bwMode="auto">
                    <a:xfrm>
                      <a:off x="0" y="0"/>
                      <a:ext cx="5334000" cy="2878106"/>
                    </a:xfrm>
                    <a:prstGeom prst="rect">
                      <a:avLst/>
                    </a:prstGeom>
                    <a:noFill/>
                    <a:ln w="9525">
                      <a:noFill/>
                      <a:headEnd/>
                      <a:tailEnd/>
                    </a:ln>
                  </pic:spPr>
                </pic:pic>
              </a:graphicData>
            </a:graphic>
          </wp:inline>
        </w:drawing>
      </w:r>
      <w:bookmarkEnd w:id="436"/>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0" w:name="figure-7.33"/>
      <w:r>
        <w:drawing>
          <wp:inline>
            <wp:extent cx="5334000" cy="1883543"/>
            <wp:effectExtent b="0" l="0" r="0" t="0"/>
            <wp:docPr descr="Figure 7.33: The Modern ‘Black Box’ View of Technology" title="" id="438" name="Picture"/>
            <a:graphic>
              <a:graphicData uri="http://schemas.openxmlformats.org/drawingml/2006/picture">
                <pic:pic>
                  <pic:nvPicPr>
                    <pic:cNvPr descr="./src/figs/fig7.33-black-box.png" id="439" name="Picture"/>
                    <pic:cNvPicPr>
                      <a:picLocks noChangeArrowheads="1" noChangeAspect="1"/>
                    </pic:cNvPicPr>
                  </pic:nvPicPr>
                  <pic:blipFill>
                    <a:blip r:embed="rId437"/>
                    <a:stretch>
                      <a:fillRect/>
                    </a:stretch>
                  </pic:blipFill>
                  <pic:spPr bwMode="auto">
                    <a:xfrm>
                      <a:off x="0" y="0"/>
                      <a:ext cx="5334000" cy="1883543"/>
                    </a:xfrm>
                    <a:prstGeom prst="rect">
                      <a:avLst/>
                    </a:prstGeom>
                    <a:noFill/>
                    <a:ln w="9525">
                      <a:noFill/>
                      <a:headEnd/>
                      <a:tailEnd/>
                    </a:ln>
                  </pic:spPr>
                </pic:pic>
              </a:graphicData>
            </a:graphic>
          </wp:inline>
        </w:drawing>
      </w:r>
      <w:bookmarkEnd w:id="440"/>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6"/>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6"/>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6"/>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6"/>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6"/>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1"/>
    <w:bookmarkStart w:id="450"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45" w:name="figure-7.34"/>
      <w:r>
        <w:drawing>
          <wp:inline>
            <wp:extent cx="5334000" cy="2862908"/>
            <wp:effectExtent b="0" l="0" r="0" t="0"/>
            <wp:docPr descr="Figure 7.34: HDR Approach 4: Winning Hearts and Minds: Teaching, Championing and Selling the Vision" title="" id="443" name="Picture"/>
            <a:graphic>
              <a:graphicData uri="http://schemas.openxmlformats.org/drawingml/2006/picture">
                <pic:pic>
                  <pic:nvPicPr>
                    <pic:cNvPr descr="./src/figs/fig7.34-hdr-approach-4.jpg" id="444" name="Picture"/>
                    <pic:cNvPicPr>
                      <a:picLocks noChangeArrowheads="1" noChangeAspect="1"/>
                    </pic:cNvPicPr>
                  </pic:nvPicPr>
                  <pic:blipFill>
                    <a:blip r:embed="rId442"/>
                    <a:stretch>
                      <a:fillRect/>
                    </a:stretch>
                  </pic:blipFill>
                  <pic:spPr bwMode="auto">
                    <a:xfrm>
                      <a:off x="0" y="0"/>
                      <a:ext cx="5334000" cy="2862908"/>
                    </a:xfrm>
                    <a:prstGeom prst="rect">
                      <a:avLst/>
                    </a:prstGeom>
                    <a:noFill/>
                    <a:ln w="9525">
                      <a:noFill/>
                      <a:headEnd/>
                      <a:tailEnd/>
                    </a:ln>
                  </pic:spPr>
                </pic:pic>
              </a:graphicData>
            </a:graphic>
          </wp:inline>
        </w:drawing>
      </w:r>
      <w:bookmarkEnd w:id="445"/>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7"/>
        </w:numPr>
        <w:pStyle w:val="Compact"/>
      </w:pPr>
      <w:r>
        <w:t xml:space="preserve">Education &amp; Data Literacy</w:t>
      </w:r>
    </w:p>
    <w:p>
      <w:pPr>
        <w:numPr>
          <w:ilvl w:val="0"/>
          <w:numId w:val="1067"/>
        </w:numPr>
        <w:pStyle w:val="Compact"/>
      </w:pPr>
      <w:r>
        <w:t xml:space="preserve">Demonstrating Business Value</w:t>
      </w:r>
    </w:p>
    <w:p>
      <w:pPr>
        <w:numPr>
          <w:ilvl w:val="0"/>
          <w:numId w:val="1067"/>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8"/>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8"/>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8"/>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8"/>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8"/>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9"/>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9"/>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49" w:name="figure-7.35"/>
      <w:r>
        <w:drawing>
          <wp:inline>
            <wp:extent cx="5334000" cy="3333749"/>
            <wp:effectExtent b="0" l="0" r="0" t="0"/>
            <wp:docPr descr="Figure 7.35: SILVER Health Data Viewing Interface" title="" id="447" name="Picture"/>
            <a:graphic>
              <a:graphicData uri="http://schemas.openxmlformats.org/drawingml/2006/picture">
                <pic:pic>
                  <pic:nvPicPr>
                    <pic:cNvPr descr="./src/figs/fig7.35-silver-data-interface.png" id="448" name="Picture"/>
                    <pic:cNvPicPr>
                      <a:picLocks noChangeArrowheads="1" noChangeAspect="1"/>
                    </pic:cNvPicPr>
                  </pic:nvPicPr>
                  <pic:blipFill>
                    <a:blip r:embed="rId446"/>
                    <a:stretch>
                      <a:fillRect/>
                    </a:stretch>
                  </pic:blipFill>
                  <pic:spPr bwMode="auto">
                    <a:xfrm>
                      <a:off x="0" y="0"/>
                      <a:ext cx="5334000" cy="3333749"/>
                    </a:xfrm>
                    <a:prstGeom prst="rect">
                      <a:avLst/>
                    </a:prstGeom>
                    <a:noFill/>
                    <a:ln w="9525">
                      <a:noFill/>
                      <a:headEnd/>
                      <a:tailEnd/>
                    </a:ln>
                  </pic:spPr>
                </pic:pic>
              </a:graphicData>
            </a:graphic>
          </wp:inline>
        </w:drawing>
      </w:r>
      <w:bookmarkEnd w:id="449"/>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0"/>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0"/>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0"/>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0"/>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0"/>
    <w:bookmarkEnd w:id="451"/>
    <w:bookmarkStart w:id="456"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55" w:name="figure-7.36"/>
      <w:r>
        <w:drawing>
          <wp:inline>
            <wp:extent cx="5334000" cy="2917709"/>
            <wp:effectExtent b="0" l="0" r="0" t="0"/>
            <wp:docPr descr="Figure 7.36: Summary of Generalised Change Strategies for Pursuing Better HDR, Using the ToC Model" title="" id="453" name="Picture"/>
            <a:graphic>
              <a:graphicData uri="http://schemas.openxmlformats.org/drawingml/2006/picture">
                <pic:pic>
                  <pic:nvPicPr>
                    <pic:cNvPr descr="./src/figs/fig7.36-summary-change-trajectories.jpg" id="454" name="Picture"/>
                    <pic:cNvPicPr>
                      <a:picLocks noChangeArrowheads="1" noChangeAspect="1"/>
                    </pic:cNvPicPr>
                  </pic:nvPicPr>
                  <pic:blipFill>
                    <a:blip r:embed="rId452"/>
                    <a:stretch>
                      <a:fillRect/>
                    </a:stretch>
                  </pic:blipFill>
                  <pic:spPr bwMode="auto">
                    <a:xfrm>
                      <a:off x="0" y="0"/>
                      <a:ext cx="5334000" cy="2917709"/>
                    </a:xfrm>
                    <a:prstGeom prst="rect">
                      <a:avLst/>
                    </a:prstGeom>
                    <a:noFill/>
                    <a:ln w="9525">
                      <a:noFill/>
                      <a:headEnd/>
                      <a:tailEnd/>
                    </a:ln>
                  </pic:spPr>
                </pic:pic>
              </a:graphicData>
            </a:graphic>
          </wp:inline>
        </w:drawing>
      </w:r>
      <w:bookmarkEnd w:id="455"/>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1"/>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1"/>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1"/>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1"/>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72"/>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2"/>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2"/>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2"/>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56"/>
    <w:bookmarkEnd w:id="457"/>
    <w:bookmarkStart w:id="460"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58"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 taking an active role as an expert 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 transformed the way I look at digital information 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 collaborative opportunities of this PhD 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 putting these learnings into action,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58"/>
    <w:bookmarkStart w:id="459"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 clear and actionable insights that could be immediately explored by researchers and innovators - an anthology of reference material, designs and strategies. This practical contribution of the thesis is delivered in four distinct parts:</w:t>
      </w:r>
    </w:p>
    <w:p>
      <w:pPr>
        <w:numPr>
          <w:ilvl w:val="0"/>
          <w:numId w:val="1073"/>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73"/>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3"/>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3"/>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w:t>
      </w:r>
    </w:p>
    <w:p>
      <w:r>
        <w:pict>
          <v:rect style="width:0;height:1.5pt" o:hralign="center" o:hrstd="t" o:hr="t"/>
        </w:pict>
      </w:r>
    </w:p>
    <w:bookmarkEnd w:id="459"/>
    <w:bookmarkEnd w:id="460"/>
    <w:bookmarkStart w:id="1388" w:name="bibliography"/>
    <w:p>
      <w:pPr>
        <w:pStyle w:val="Heading1"/>
      </w:pPr>
      <w:r>
        <w:t xml:space="preserve">Bibliography</w:t>
      </w:r>
    </w:p>
    <w:bookmarkStart w:id="1387" w:name="refs"/>
    <w:bookmarkStart w:id="46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1">
        <w:r>
          <w:rPr>
            <w:rStyle w:val="Hyperlink"/>
          </w:rPr>
          <w:t xml:space="preserve">10.1007/978-3-540-74829-8_89</w:t>
        </w:r>
      </w:hyperlink>
      <w:r>
        <w:t xml:space="preserve">.</w:t>
      </w:r>
    </w:p>
    <w:bookmarkEnd w:id="462"/>
    <w:bookmarkStart w:id="46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3">
        <w:r>
          <w:rPr>
            <w:rStyle w:val="Hyperlink"/>
          </w:rPr>
          <w:t xml:space="preserve">10.1145/2670528</w:t>
        </w:r>
      </w:hyperlink>
      <w:r>
        <w:t xml:space="preserve">.</w:t>
      </w:r>
    </w:p>
    <w:bookmarkEnd w:id="464"/>
    <w:bookmarkStart w:id="466" w:name="ref-digipowerAcademy2022"/>
    <w:p>
      <w:pPr>
        <w:pStyle w:val="Bibliography"/>
      </w:pPr>
      <w:r>
        <w:t xml:space="preserve">‘About digipower.academy’</w:t>
      </w:r>
      <w:r>
        <w:t xml:space="preserve"> </w:t>
      </w:r>
      <w:r>
        <w:t xml:space="preserve">(2022). Available at:</w:t>
      </w:r>
      <w:r>
        <w:t xml:space="preserve"> </w:t>
      </w:r>
      <w:hyperlink r:id="rId465">
        <w:r>
          <w:rPr>
            <w:rStyle w:val="Hyperlink"/>
          </w:rPr>
          <w:t xml:space="preserve">https://digipower.academy/about</w:t>
        </w:r>
      </w:hyperlink>
      <w:r>
        <w:t xml:space="preserve">.</w:t>
      </w:r>
    </w:p>
    <w:bookmarkEnd w:id="466"/>
    <w:bookmarkStart w:id="46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67">
        <w:r>
          <w:rPr>
            <w:rStyle w:val="Hyperlink"/>
          </w:rPr>
          <w:t xml:space="preserve">https://quantifiedself.com/about/what-is-quantified-self/</w:t>
        </w:r>
      </w:hyperlink>
      <w:r>
        <w:t xml:space="preserve"> </w:t>
      </w:r>
      <w:r>
        <w:t xml:space="preserve">(Accessed: 22 March 2021).</w:t>
      </w:r>
    </w:p>
    <w:bookmarkEnd w:id="468"/>
    <w:bookmarkStart w:id="47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69">
        <w:r>
          <w:rPr>
            <w:rStyle w:val="Hyperlink"/>
          </w:rPr>
          <w:t xml:space="preserve">https://ritapersonaldata.com/about.html</w:t>
        </w:r>
      </w:hyperlink>
      <w:r>
        <w:t xml:space="preserve"> </w:t>
      </w:r>
      <w:r>
        <w:t xml:space="preserve">(Accessed: 10 August 2022).</w:t>
      </w:r>
    </w:p>
    <w:bookmarkEnd w:id="470"/>
    <w:bookmarkStart w:id="47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1">
        <w:r>
          <w:rPr>
            <w:rStyle w:val="Hyperlink"/>
          </w:rPr>
          <w:t xml:space="preserve">10.1007/3-540-48157-5_29</w:t>
        </w:r>
      </w:hyperlink>
      <w:r>
        <w:t xml:space="preserve">.</w:t>
      </w:r>
    </w:p>
    <w:bookmarkEnd w:id="472"/>
    <w:bookmarkStart w:id="47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3">
        <w:r>
          <w:rPr>
            <w:rStyle w:val="Hyperlink"/>
          </w:rPr>
          <w:t xml:space="preserve">http://dx.doi.org/10.1145/2370216.2370222</w:t>
        </w:r>
      </w:hyperlink>
      <w:r>
        <w:t xml:space="preserve">.</w:t>
      </w:r>
    </w:p>
    <w:bookmarkEnd w:id="474"/>
    <w:bookmarkStart w:id="47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5">
        <w:r>
          <w:rPr>
            <w:rStyle w:val="Hyperlink"/>
          </w:rPr>
          <w:t xml:space="preserve">https://www.cc.gatech.edu/fce/pubs/abowd-mynatt-tochi-millenium.pdf</w:t>
        </w:r>
      </w:hyperlink>
      <w:r>
        <w:t xml:space="preserve">.</w:t>
      </w:r>
    </w:p>
    <w:bookmarkEnd w:id="476"/>
    <w:bookmarkStart w:id="478" w:name="ref-accessMyInfo2022"/>
    <w:p>
      <w:pPr>
        <w:pStyle w:val="Bibliography"/>
      </w:pPr>
      <w:r>
        <w:t xml:space="preserve">‘Access my info’</w:t>
      </w:r>
      <w:r>
        <w:t xml:space="preserve"> </w:t>
      </w:r>
      <w:r>
        <w:t xml:space="preserve">(2022). Available at:</w:t>
      </w:r>
      <w:r>
        <w:t xml:space="preserve"> </w:t>
      </w:r>
      <w:hyperlink r:id="rId477">
        <w:r>
          <w:rPr>
            <w:rStyle w:val="Hyperlink"/>
          </w:rPr>
          <w:t xml:space="preserve">https://accessmyinfo.ca/</w:t>
        </w:r>
      </w:hyperlink>
      <w:r>
        <w:t xml:space="preserve">.</w:t>
      </w:r>
    </w:p>
    <w:bookmarkEnd w:id="478"/>
    <w:bookmarkStart w:id="47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79"/>
    <w:bookmarkStart w:id="48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0">
        <w:r>
          <w:rPr>
            <w:rStyle w:val="Hyperlink"/>
          </w:rPr>
          <w:t xml:space="preserve">https://criticallegalthinking.com/2017/11/17/michel-foucault-discourse/</w:t>
        </w:r>
      </w:hyperlink>
      <w:r>
        <w:t xml:space="preserve"> </w:t>
      </w:r>
      <w:r>
        <w:t xml:space="preserve">(Accessed: 7 May 2021).</w:t>
      </w:r>
    </w:p>
    <w:bookmarkEnd w:id="481"/>
    <w:bookmarkStart w:id="48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2">
        <w:r>
          <w:rPr>
            <w:rStyle w:val="Hyperlink"/>
          </w:rPr>
          <w:t xml:space="preserve">10.1145/3340764.3344913</w:t>
        </w:r>
      </w:hyperlink>
      <w:r>
        <w:t xml:space="preserve">.</w:t>
      </w:r>
    </w:p>
    <w:bookmarkEnd w:id="483"/>
    <w:bookmarkStart w:id="48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84"/>
    <w:bookmarkStart w:id="48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85">
        <w:r>
          <w:rPr>
            <w:rStyle w:val="Hyperlink"/>
          </w:rPr>
          <w:t xml:space="preserve">https://www.crunchbase.com/organization/allofme</w:t>
        </w:r>
      </w:hyperlink>
      <w:r>
        <w:t xml:space="preserve"> </w:t>
      </w:r>
      <w:r>
        <w:t xml:space="preserve">(Accessed: 23 March 2021).</w:t>
      </w:r>
    </w:p>
    <w:bookmarkEnd w:id="486"/>
    <w:bookmarkStart w:id="48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7">
        <w:r>
          <w:rPr>
            <w:rStyle w:val="Hyperlink"/>
          </w:rPr>
          <w:t xml:space="preserve">https://www.youtube.com/watch?v=JWyqt4WL6xE</w:t>
        </w:r>
      </w:hyperlink>
      <w:r>
        <w:t xml:space="preserve"> </w:t>
      </w:r>
      <w:r>
        <w:t xml:space="preserve">(Accessed: 21 March 2021).</w:t>
      </w:r>
    </w:p>
    <w:bookmarkEnd w:id="488"/>
    <w:bookmarkStart w:id="49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489">
        <w:r>
          <w:rPr>
            <w:rStyle w:val="Hyperlink"/>
          </w:rPr>
          <w:t xml:space="preserve">http://www.bos-cbscsr.dk/2021/01/05/the-maker-movement/</w:t>
        </w:r>
      </w:hyperlink>
      <w:r>
        <w:t xml:space="preserve"> </w:t>
      </w:r>
      <w:r>
        <w:t xml:space="preserve">(Accessed: 21 August 2022).</w:t>
      </w:r>
    </w:p>
    <w:bookmarkEnd w:id="490"/>
    <w:bookmarkStart w:id="49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1">
        <w:r>
          <w:rPr>
            <w:rStyle w:val="Hyperlink"/>
          </w:rPr>
          <w:t xml:space="preserve">https://medium.com/swlh/java-passing-by-value-or-passing-by-reference-c75e312069ed</w:t>
        </w:r>
      </w:hyperlink>
      <w:r>
        <w:t xml:space="preserve">.</w:t>
      </w:r>
    </w:p>
    <w:bookmarkEnd w:id="492"/>
    <w:bookmarkStart w:id="49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3">
        <w:r>
          <w:rPr>
            <w:rStyle w:val="Hyperlink"/>
          </w:rPr>
          <w:t xml:space="preserve">https://www.wired.com/2005/07/gtd-a-new-cult-for-the-info-age/</w:t>
        </w:r>
      </w:hyperlink>
      <w:r>
        <w:t xml:space="preserve">.</w:t>
      </w:r>
    </w:p>
    <w:bookmarkEnd w:id="494"/>
    <w:bookmarkStart w:id="49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5">
        <w:r>
          <w:rPr>
            <w:rStyle w:val="Hyperlink"/>
          </w:rPr>
          <w:t xml:space="preserve">https://www.youtube.com/watch?v=mFlITzqRBWY</w:t>
        </w:r>
      </w:hyperlink>
      <w:r>
        <w:t xml:space="preserve">.</w:t>
      </w:r>
    </w:p>
    <w:bookmarkEnd w:id="496"/>
    <w:bookmarkStart w:id="498" w:name="ref-apple2022appPrivacy"/>
    <w:p>
      <w:pPr>
        <w:pStyle w:val="Bibliography"/>
      </w:pPr>
      <w:r>
        <w:t xml:space="preserve">Apple (2022)</w:t>
      </w:r>
      <w:r>
        <w:t xml:space="preserve"> </w:t>
      </w:r>
      <w:r>
        <w:t xml:space="preserve">‘About app activity report’</w:t>
      </w:r>
      <w:r>
        <w:t xml:space="preserve">. Available at:</w:t>
      </w:r>
      <w:r>
        <w:t xml:space="preserve"> </w:t>
      </w:r>
      <w:hyperlink r:id="rId497">
        <w:r>
          <w:rPr>
            <w:rStyle w:val="Hyperlink"/>
          </w:rPr>
          <w:t xml:space="preserve">https://support.apple.com/en-us/HT212958</w:t>
        </w:r>
      </w:hyperlink>
      <w:r>
        <w:t xml:space="preserve">.</w:t>
      </w:r>
    </w:p>
    <w:bookmarkEnd w:id="498"/>
    <w:bookmarkStart w:id="50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99">
        <w:r>
          <w:rPr>
            <w:rStyle w:val="Hyperlink"/>
          </w:rPr>
          <w:t xml:space="preserve">10.1007/978-3-030-29959-0_33</w:t>
        </w:r>
      </w:hyperlink>
      <w:r>
        <w:t xml:space="preserve">.</w:t>
      </w:r>
    </w:p>
    <w:bookmarkEnd w:id="500"/>
    <w:bookmarkStart w:id="50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1">
        <w:r>
          <w:rPr>
            <w:rStyle w:val="Hyperlink"/>
          </w:rPr>
          <w:t xml:space="preserve">https://www.theguardian.com/commentisfree/2017/may/26/theresa-may-online-extremisim-google-facebook-twitter-manchester</w:t>
        </w:r>
      </w:hyperlink>
      <w:r>
        <w:t xml:space="preserve">.</w:t>
      </w:r>
    </w:p>
    <w:bookmarkEnd w:id="502"/>
    <w:bookmarkStart w:id="50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3">
        <w:r>
          <w:rPr>
            <w:rStyle w:val="Hyperlink"/>
          </w:rPr>
          <w:t xml:space="preserve">10.1093/oso/9780198826491.003.0044</w:t>
        </w:r>
      </w:hyperlink>
      <w:r>
        <w:t xml:space="preserve">.</w:t>
      </w:r>
    </w:p>
    <w:bookmarkEnd w:id="504"/>
    <w:bookmarkStart w:id="50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5"/>
    <w:bookmarkStart w:id="50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06">
        <w:r>
          <w:rPr>
            <w:rStyle w:val="Hyperlink"/>
          </w:rPr>
          <w:t xml:space="preserve">10.1109/DASC-PICom-DataCom-CyberSciTec.2016.92</w:t>
        </w:r>
      </w:hyperlink>
      <w:r>
        <w:t xml:space="preserve">.</w:t>
      </w:r>
    </w:p>
    <w:bookmarkEnd w:id="507"/>
    <w:bookmarkStart w:id="50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08">
        <w:r>
          <w:rPr>
            <w:rStyle w:val="Hyperlink"/>
          </w:rPr>
          <w:t xml:space="preserve">10.2139/ssrn.3465680</w:t>
        </w:r>
      </w:hyperlink>
      <w:r>
        <w:t xml:space="preserve">.</w:t>
      </w:r>
    </w:p>
    <w:bookmarkEnd w:id="509"/>
    <w:bookmarkStart w:id="51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0">
        <w:r>
          <w:rPr>
            <w:rStyle w:val="Hyperlink"/>
          </w:rPr>
          <w:t xml:space="preserve">www.irissproject.eu https://papers.ssrn.com/sol3/papers.cfm?abstract_id=3106632</w:t>
        </w:r>
      </w:hyperlink>
      <w:r>
        <w:t xml:space="preserve">.</w:t>
      </w:r>
    </w:p>
    <w:bookmarkEnd w:id="511"/>
    <w:bookmarkStart w:id="51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2"/>
    <w:bookmarkStart w:id="514"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3">
        <w:r>
          <w:rPr>
            <w:rStyle w:val="Hyperlink"/>
          </w:rPr>
          <w:t xml:space="preserve">https://developer.mozilla.org/en-US/docs/Web/Accessibility/ARIA</w:t>
        </w:r>
      </w:hyperlink>
      <w:r>
        <w:t xml:space="preserve">.</w:t>
      </w:r>
    </w:p>
    <w:bookmarkEnd w:id="514"/>
    <w:bookmarkStart w:id="516"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5">
        <w:r>
          <w:rPr>
            <w:rStyle w:val="Hyperlink"/>
          </w:rPr>
          <w:t xml:space="preserve">https://www.geeksforgeeks.org/naive-bayes-classifiers/</w:t>
        </w:r>
      </w:hyperlink>
      <w:r>
        <w:t xml:space="preserve">.</w:t>
      </w:r>
    </w:p>
    <w:bookmarkEnd w:id="516"/>
    <w:bookmarkStart w:id="518"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17">
        <w:r>
          <w:rPr>
            <w:rStyle w:val="Hyperlink"/>
          </w:rPr>
          <w:t xml:space="preserve">10.1023/A:1011454606534</w:t>
        </w:r>
      </w:hyperlink>
      <w:r>
        <w:t xml:space="preserve">.</w:t>
      </w:r>
    </w:p>
    <w:bookmarkEnd w:id="518"/>
    <w:bookmarkStart w:id="520"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19">
        <w:r>
          <w:rPr>
            <w:rStyle w:val="Hyperlink"/>
          </w:rPr>
          <w:t xml:space="preserve">https://iapp.org/news/a/whats-the-definition-of-a-gdpr-complaint-spoiler-alert-no-one-knows/</w:t>
        </w:r>
      </w:hyperlink>
      <w:r>
        <w:t xml:space="preserve">.</w:t>
      </w:r>
    </w:p>
    <w:bookmarkEnd w:id="520"/>
    <w:bookmarkStart w:id="5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1">
        <w:r>
          <w:rPr>
            <w:rStyle w:val="Hyperlink"/>
          </w:rPr>
          <w:t xml:space="preserve">10.1126/SCIENCE.AAA1160/SUPPL_FILE/PAPV2.PDF</w:t>
        </w:r>
      </w:hyperlink>
      <w:r>
        <w:t xml:space="preserve">.</w:t>
      </w:r>
    </w:p>
    <w:bookmarkEnd w:id="522"/>
    <w:bookmarkStart w:id="524"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3">
        <w:r>
          <w:rPr>
            <w:rStyle w:val="Hyperlink"/>
          </w:rPr>
          <w:t xml:space="preserve">10.1016/b978-0-08-051574-8.50024-8</w:t>
        </w:r>
      </w:hyperlink>
      <w:r>
        <w:t xml:space="preserve">.</w:t>
      </w:r>
    </w:p>
    <w:bookmarkEnd w:id="524"/>
    <w:bookmarkStart w:id="52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5">
        <w:r>
          <w:rPr>
            <w:rStyle w:val="Hyperlink"/>
          </w:rPr>
          <w:t xml:space="preserve">https://www.freecodecamp.org/news/an-introduction-to-solid-tim-berners-lees-new-re-decentralized-web-25d6b78c523b/</w:t>
        </w:r>
      </w:hyperlink>
      <w:r>
        <w:t xml:space="preserve">.</w:t>
      </w:r>
    </w:p>
    <w:bookmarkEnd w:id="526"/>
    <w:bookmarkStart w:id="527"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27"/>
    <w:bookmarkStart w:id="528"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28"/>
    <w:bookmarkStart w:id="530"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29">
        <w:r>
          <w:rPr>
            <w:rStyle w:val="Hyperlink"/>
          </w:rPr>
          <w:t xml:space="preserve">10.1002/(SICI)1097-4571(199506)46:5&lt;327::AID-ASI4&gt;3.0.CO;2-C</w:t>
        </w:r>
      </w:hyperlink>
      <w:r>
        <w:t xml:space="preserve">.</w:t>
      </w:r>
    </w:p>
    <w:bookmarkEnd w:id="530"/>
    <w:bookmarkStart w:id="532"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1">
        <w:r>
          <w:rPr>
            <w:rStyle w:val="Hyperlink"/>
          </w:rPr>
          <w:t xml:space="preserve">10.1145/221296.221307</w:t>
        </w:r>
      </w:hyperlink>
      <w:r>
        <w:t xml:space="preserve">.</w:t>
      </w:r>
    </w:p>
    <w:bookmarkEnd w:id="532"/>
    <w:bookmarkStart w:id="533" w:name="ref-bate2018"/>
    <w:p>
      <w:pPr>
        <w:pStyle w:val="Bibliography"/>
      </w:pPr>
      <w:r>
        <w:t xml:space="preserve">Bate, A. and Bellis, A. (2018)</w:t>
      </w:r>
      <w:r>
        <w:t xml:space="preserve"> </w:t>
      </w:r>
      <w:r>
        <w:rPr>
          <w:iCs/>
          <w:i/>
        </w:rPr>
        <w:t xml:space="preserve">The Troubled Families programme ( England )</w:t>
      </w:r>
      <w:r>
        <w:t xml:space="preserve">. July.</w:t>
      </w:r>
    </w:p>
    <w:bookmarkEnd w:id="533"/>
    <w:bookmarkStart w:id="53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4"/>
    <w:bookmarkStart w:id="536"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5">
        <w:r>
          <w:rPr>
            <w:rStyle w:val="Hyperlink"/>
          </w:rPr>
          <w:t xml:space="preserve">10.1016/j.intcom.2010.07.003</w:t>
        </w:r>
      </w:hyperlink>
      <w:r>
        <w:t xml:space="preserve">.</w:t>
      </w:r>
    </w:p>
    <w:bookmarkEnd w:id="536"/>
    <w:bookmarkStart w:id="538"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37">
        <w:r>
          <w:rPr>
            <w:rStyle w:val="Hyperlink"/>
          </w:rPr>
          <w:t xml:space="preserve">https://paper.dropbox.com/doc/Building-trusted-data-services-and-capabilities--BmF6FlBd0cKGw0nC654th7V3Ag-Us49Ek0nex7yClKughPN4</w:t>
        </w:r>
      </w:hyperlink>
      <w:r>
        <w:t xml:space="preserve">.</w:t>
      </w:r>
    </w:p>
    <w:bookmarkEnd w:id="538"/>
    <w:bookmarkStart w:id="540"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39">
        <w:r>
          <w:rPr>
            <w:rStyle w:val="Hyperlink"/>
          </w:rPr>
          <w:t xml:space="preserve">https://www.bbc.co.uk/news/uk-politics-30632221</w:t>
        </w:r>
      </w:hyperlink>
      <w:r>
        <w:t xml:space="preserve">.</w:t>
      </w:r>
    </w:p>
    <w:bookmarkEnd w:id="540"/>
    <w:bookmarkStart w:id="54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1">
        <w:r>
          <w:rPr>
            <w:rStyle w:val="Hyperlink"/>
          </w:rPr>
          <w:t xml:space="preserve">https://www.bbc.co.uk/rd/projects/human-data-interaction</w:t>
        </w:r>
      </w:hyperlink>
      <w:r>
        <w:t xml:space="preserve">.</w:t>
      </w:r>
    </w:p>
    <w:bookmarkEnd w:id="542"/>
    <w:bookmarkStart w:id="54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3">
        <w:r>
          <w:rPr>
            <w:rStyle w:val="Hyperlink"/>
          </w:rPr>
          <w:t xml:space="preserve">http://agilemanifesto.org/</w:t>
        </w:r>
      </w:hyperlink>
      <w:r>
        <w:t xml:space="preserve">.</w:t>
      </w:r>
    </w:p>
    <w:bookmarkEnd w:id="544"/>
    <w:bookmarkStart w:id="54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5">
        <w:r>
          <w:rPr>
            <w:rStyle w:val="Hyperlink"/>
          </w:rPr>
          <w:t xml:space="preserve">10.5860/choice.47-5062</w:t>
        </w:r>
      </w:hyperlink>
      <w:r>
        <w:t xml:space="preserve">.</w:t>
      </w:r>
    </w:p>
    <w:bookmarkEnd w:id="546"/>
    <w:bookmarkStart w:id="548"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47">
        <w:r>
          <w:rPr>
            <w:rStyle w:val="Hyperlink"/>
          </w:rPr>
          <w:t xml:space="preserve">https://books.google.co.uk/books?id=VbpvDwAAQBAJ</w:t>
        </w:r>
      </w:hyperlink>
      <w:r>
        <w:t xml:space="preserve">.</w:t>
      </w:r>
    </w:p>
    <w:bookmarkEnd w:id="548"/>
    <w:bookmarkStart w:id="550"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49">
        <w:r>
          <w:rPr>
            <w:rStyle w:val="Hyperlink"/>
          </w:rPr>
          <w:t xml:space="preserve">10.1145/1402256.1402259</w:t>
        </w:r>
      </w:hyperlink>
      <w:r>
        <w:t xml:space="preserve">.</w:t>
      </w:r>
    </w:p>
    <w:bookmarkEnd w:id="550"/>
    <w:bookmarkStart w:id="552"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1">
        <w:r>
          <w:rPr>
            <w:rStyle w:val="Hyperlink"/>
          </w:rPr>
          <w:t xml:space="preserve">10.1145/2207676.2208707</w:t>
        </w:r>
      </w:hyperlink>
      <w:r>
        <w:t xml:space="preserve">.</w:t>
      </w:r>
    </w:p>
    <w:bookmarkEnd w:id="552"/>
    <w:bookmarkStart w:id="554"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3">
        <w:r>
          <w:rPr>
            <w:rStyle w:val="Hyperlink"/>
          </w:rPr>
          <w:t xml:space="preserve">10.1002/asi</w:t>
        </w:r>
      </w:hyperlink>
      <w:r>
        <w:t xml:space="preserve">.</w:t>
      </w:r>
    </w:p>
    <w:bookmarkEnd w:id="554"/>
    <w:bookmarkStart w:id="556"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5">
        <w:r>
          <w:rPr>
            <w:rStyle w:val="Hyperlink"/>
          </w:rPr>
          <w:t xml:space="preserve">10.1002/asi.10283</w:t>
        </w:r>
      </w:hyperlink>
      <w:r>
        <w:t xml:space="preserve">.</w:t>
      </w:r>
    </w:p>
    <w:bookmarkEnd w:id="556"/>
    <w:bookmarkStart w:id="558"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57">
        <w:r>
          <w:rPr>
            <w:rStyle w:val="Hyperlink"/>
          </w:rPr>
          <w:t xml:space="preserve">https://inrupt.com/solid/</w:t>
        </w:r>
      </w:hyperlink>
      <w:r>
        <w:t xml:space="preserve">.</w:t>
      </w:r>
    </w:p>
    <w:bookmarkEnd w:id="558"/>
    <w:bookmarkStart w:id="56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59">
        <w:r>
          <w:rPr>
            <w:rStyle w:val="Hyperlink"/>
          </w:rPr>
          <w:t xml:space="preserve">https://jstor.org/stable/10.2307/26059207</w:t>
        </w:r>
      </w:hyperlink>
      <w:r>
        <w:t xml:space="preserve">.</w:t>
      </w:r>
    </w:p>
    <w:bookmarkEnd w:id="560"/>
    <w:bookmarkStart w:id="56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1">
        <w:r>
          <w:rPr>
            <w:rStyle w:val="Hyperlink"/>
          </w:rPr>
          <w:t xml:space="preserve">http://arxiv.org/abs/2201.10831</w:t>
        </w:r>
      </w:hyperlink>
      <w:r>
        <w:t xml:space="preserve">.</w:t>
      </w:r>
    </w:p>
    <w:bookmarkEnd w:id="562"/>
    <w:bookmarkStart w:id="564" w:name="ref-bits2000"/>
    <w:p>
      <w:pPr>
        <w:pStyle w:val="Bibliography"/>
      </w:pPr>
      <w:r>
        <w:t xml:space="preserve">‘Bits of freedom: Our focus’</w:t>
      </w:r>
      <w:r>
        <w:t xml:space="preserve"> </w:t>
      </w:r>
      <w:r>
        <w:t xml:space="preserve">(2000). Available at:</w:t>
      </w:r>
      <w:r>
        <w:t xml:space="preserve"> </w:t>
      </w:r>
      <w:hyperlink r:id="rId563">
        <w:r>
          <w:rPr>
            <w:rStyle w:val="Hyperlink"/>
          </w:rPr>
          <w:t xml:space="preserve">https://www.bitsoffreedom.nl/english/</w:t>
        </w:r>
      </w:hyperlink>
      <w:r>
        <w:t xml:space="preserve">.</w:t>
      </w:r>
    </w:p>
    <w:bookmarkEnd w:id="564"/>
    <w:bookmarkStart w:id="56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5">
        <w:r>
          <w:rPr>
            <w:rStyle w:val="Hyperlink"/>
          </w:rPr>
          <w:t xml:space="preserve">http://www.worldcat.org/title/computers-and-democracy-a-scandinavian-challenge/oclc/614994092?referer=di&amp;ht=edition</w:t>
        </w:r>
      </w:hyperlink>
      <w:r>
        <w:t xml:space="preserve">.</w:t>
      </w:r>
    </w:p>
    <w:bookmarkEnd w:id="566"/>
    <w:bookmarkStart w:id="56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67"/>
    <w:bookmarkStart w:id="56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68">
        <w:r>
          <w:rPr>
            <w:rStyle w:val="Hyperlink"/>
          </w:rPr>
          <w:t xml:space="preserve">https://edpb.europa.eu/news/news/2022/eus-data-act-data-protection-must-prevail-empower-data-subjects_en</w:t>
        </w:r>
      </w:hyperlink>
      <w:r>
        <w:t xml:space="preserve">.</w:t>
      </w:r>
    </w:p>
    <w:bookmarkEnd w:id="569"/>
    <w:bookmarkStart w:id="571"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0">
        <w:r>
          <w:rPr>
            <w:rStyle w:val="Hyperlink"/>
          </w:rPr>
          <w:t xml:space="preserve">10.1145/1182475.1182476</w:t>
        </w:r>
      </w:hyperlink>
      <w:r>
        <w:t xml:space="preserve">.</w:t>
      </w:r>
    </w:p>
    <w:bookmarkEnd w:id="571"/>
    <w:bookmarkStart w:id="573"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2">
        <w:r>
          <w:rPr>
            <w:rStyle w:val="Hyperlink"/>
          </w:rPr>
          <w:t xml:space="preserve">10.1145/2804405</w:t>
        </w:r>
      </w:hyperlink>
      <w:r>
        <w:t xml:space="preserve">.</w:t>
      </w:r>
    </w:p>
    <w:bookmarkEnd w:id="573"/>
    <w:bookmarkStart w:id="57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4">
        <w:r>
          <w:rPr>
            <w:rStyle w:val="Hyperlink"/>
          </w:rPr>
          <w:t xml:space="preserve">10.1145/2901790.2901855</w:t>
        </w:r>
      </w:hyperlink>
      <w:r>
        <w:t xml:space="preserve">.</w:t>
      </w:r>
    </w:p>
    <w:bookmarkEnd w:id="575"/>
    <w:bookmarkStart w:id="57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76"/>
    <w:bookmarkStart w:id="57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77">
        <w:r>
          <w:rPr>
            <w:rStyle w:val="Hyperlink"/>
          </w:rPr>
          <w:t xml:space="preserve">https://www.theguardian.com/news/2018/apr/10/cambridge-analytica-and-facebook-face-class-action-lawsuit</w:t>
        </w:r>
      </w:hyperlink>
      <w:r>
        <w:t xml:space="preserve">.</w:t>
      </w:r>
    </w:p>
    <w:bookmarkEnd w:id="578"/>
    <w:bookmarkStart w:id="579" w:name="ref-bowker2005"/>
    <w:p>
      <w:pPr>
        <w:pStyle w:val="Bibliography"/>
      </w:pPr>
      <w:r>
        <w:t xml:space="preserve">Bowker, G. C. (2005)</w:t>
      </w:r>
      <w:r>
        <w:t xml:space="preserve"> </w:t>
      </w:r>
      <w:r>
        <w:rPr>
          <w:iCs/>
          <w:i/>
        </w:rPr>
        <w:t xml:space="preserve">Memory practices in the sciences</w:t>
      </w:r>
      <w:r>
        <w:t xml:space="preserve">. MIT Press, p. 261.</w:t>
      </w:r>
    </w:p>
    <w:bookmarkEnd w:id="579"/>
    <w:bookmarkStart w:id="581"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1"/>
    <w:bookmarkStart w:id="583"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2">
        <w:r>
          <w:rPr>
            <w:rStyle w:val="Hyperlink"/>
          </w:rPr>
          <w:t xml:space="preserve">http://bitnorth.com/shortbits/</w:t>
        </w:r>
      </w:hyperlink>
      <w:r>
        <w:t xml:space="preserve">.</w:t>
      </w:r>
    </w:p>
    <w:bookmarkEnd w:id="583"/>
    <w:bookmarkStart w:id="584" w:name="ref-bowyer2010bitnorth"/>
    <w:p>
      <w:pPr>
        <w:pStyle w:val="Bibliography"/>
      </w:pPr>
      <w:r>
        <w:t xml:space="preserve">Bowyer, A. (2010)</w:t>
      </w:r>
      <w:r>
        <w:t xml:space="preserve"> </w:t>
      </w:r>
      <w:r>
        <w:t xml:space="preserve">‘Why files need to die’</w:t>
      </w:r>
      <w:r>
        <w:t xml:space="preserve">. Available at:</w:t>
      </w:r>
      <w:r>
        <w:t xml:space="preserve"> </w:t>
      </w:r>
      <w:hyperlink r:id="rId582">
        <w:r>
          <w:rPr>
            <w:rStyle w:val="Hyperlink"/>
          </w:rPr>
          <w:t xml:space="preserve">http://bitnorth.com/shortbits/</w:t>
        </w:r>
      </w:hyperlink>
      <w:r>
        <w:t xml:space="preserve">.</w:t>
      </w:r>
    </w:p>
    <w:bookmarkEnd w:id="584"/>
    <w:bookmarkStart w:id="586"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85">
        <w:r>
          <w:rPr>
            <w:rStyle w:val="Hyperlink"/>
          </w:rPr>
          <w:t xml:space="preserve">http://radar.oreilly.com/2011/07/why-files-need-to-die.html</w:t>
        </w:r>
      </w:hyperlink>
      <w:r>
        <w:t xml:space="preserve">.</w:t>
      </w:r>
    </w:p>
    <w:bookmarkEnd w:id="586"/>
    <w:bookmarkStart w:id="587"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2">
        <w:r>
          <w:rPr>
            <w:rStyle w:val="Hyperlink"/>
          </w:rPr>
          <w:t xml:space="preserve">http://bitnorth.com/shortbits/</w:t>
        </w:r>
      </w:hyperlink>
      <w:r>
        <w:t xml:space="preserve">.</w:t>
      </w:r>
    </w:p>
    <w:bookmarkEnd w:id="587"/>
    <w:bookmarkStart w:id="589"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88">
        <w:r>
          <w:rPr>
            <w:rStyle w:val="Hyperlink"/>
          </w:rPr>
          <w:t xml:space="preserve">https://eprints.ncl.ac.uk/273829</w:t>
        </w:r>
      </w:hyperlink>
      <w:r>
        <w:t xml:space="preserve">.</w:t>
      </w:r>
    </w:p>
    <w:bookmarkEnd w:id="589"/>
    <w:bookmarkStart w:id="590"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2">
        <w:r>
          <w:rPr>
            <w:rStyle w:val="Hyperlink"/>
          </w:rPr>
          <w:t xml:space="preserve">http://bitnorth.com/shortbits/</w:t>
        </w:r>
      </w:hyperlink>
      <w:r>
        <w:t xml:space="preserve">.</w:t>
      </w:r>
    </w:p>
    <w:bookmarkEnd w:id="590"/>
    <w:bookmarkStart w:id="592"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1">
        <w:r>
          <w:rPr>
            <w:rStyle w:val="Hyperlink"/>
          </w:rPr>
          <w:t xml:space="preserve">https://eprints.ncl.ac.uk/273836</w:t>
        </w:r>
      </w:hyperlink>
      <w:r>
        <w:t xml:space="preserve">.</w:t>
      </w:r>
    </w:p>
    <w:bookmarkEnd w:id="592"/>
    <w:bookmarkStart w:id="593"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6">
        <w:r>
          <w:rPr>
            <w:rStyle w:val="Hyperlink"/>
          </w:rPr>
          <w:t xml:space="preserve">https://eprints.ncl.ac.uk/273832</w:t>
        </w:r>
      </w:hyperlink>
      <w:r>
        <w:t xml:space="preserve">.</w:t>
      </w:r>
    </w:p>
    <w:bookmarkEnd w:id="593"/>
    <w:bookmarkStart w:id="594"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https://eprints.ncl.ac.uk/273826</w:t>
        </w:r>
      </w:hyperlink>
      <w:r>
        <w:t xml:space="preserve">.</w:t>
      </w:r>
    </w:p>
    <w:bookmarkEnd w:id="594"/>
    <w:bookmarkStart w:id="59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7">
        <w:r>
          <w:rPr>
            <w:rStyle w:val="Hyperlink"/>
          </w:rPr>
          <w:t xml:space="preserve">https://eprints.ncl.ac.uk/273825</w:t>
        </w:r>
      </w:hyperlink>
      <w:r>
        <w:t xml:space="preserve">.</w:t>
      </w:r>
    </w:p>
    <w:bookmarkEnd w:id="595"/>
    <w:bookmarkStart w:id="59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96">
        <w:r>
          <w:rPr>
            <w:rStyle w:val="Hyperlink"/>
          </w:rPr>
          <w:t xml:space="preserve">10.1145/3173574.3173710</w:t>
        </w:r>
      </w:hyperlink>
      <w:r>
        <w:t xml:space="preserve">.</w:t>
      </w:r>
    </w:p>
    <w:bookmarkEnd w:id="597"/>
    <w:bookmarkStart w:id="598"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98"/>
    <w:bookmarkStart w:id="600"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599">
        <w:r>
          <w:rPr>
            <w:rStyle w:val="Hyperlink"/>
          </w:rPr>
          <w:t xml:space="preserve">https://bit.ly/bbc-pds-research-bowyer</w:t>
        </w:r>
      </w:hyperlink>
      <w:r>
        <w:t xml:space="preserve">.</w:t>
      </w:r>
    </w:p>
    <w:bookmarkEnd w:id="600"/>
    <w:bookmarkStart w:id="602"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1">
        <w:r>
          <w:rPr>
            <w:rStyle w:val="Hyperlink"/>
          </w:rPr>
          <w:t xml:space="preserve">https://bit.ly/bbc-internship-alex-bowyer</w:t>
        </w:r>
      </w:hyperlink>
      <w:r>
        <w:t xml:space="preserve"> </w:t>
      </w:r>
      <w:r>
        <w:t xml:space="preserve">(Accessed: 18 August 2022).</w:t>
      </w:r>
    </w:p>
    <w:bookmarkEnd w:id="602"/>
    <w:bookmarkStart w:id="603"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59">
        <w:r>
          <w:rPr>
            <w:rStyle w:val="Hyperlink"/>
          </w:rPr>
          <w:t xml:space="preserve">https://eprints.ncl.ac.uk/273834</w:t>
        </w:r>
      </w:hyperlink>
      <w:r>
        <w:t xml:space="preserve">.</w:t>
      </w:r>
    </w:p>
    <w:bookmarkEnd w:id="603"/>
    <w:bookmarkStart w:id="605"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4">
        <w:r>
          <w:rPr>
            <w:rStyle w:val="Hyperlink"/>
          </w:rPr>
          <w:t xml:space="preserve">https://eprints.ncl.ac.uk/273832#.</w:t>
        </w:r>
      </w:hyperlink>
    </w:p>
    <w:bookmarkEnd w:id="605"/>
    <w:bookmarkStart w:id="606"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0">
        <w:r>
          <w:rPr>
            <w:rStyle w:val="Hyperlink"/>
          </w:rPr>
          <w:t xml:space="preserve">https://www.youtube.com/watch?v=YFHXc_TfM5c</w:t>
        </w:r>
      </w:hyperlink>
      <w:r>
        <w:t xml:space="preserve">.</w:t>
      </w:r>
    </w:p>
    <w:bookmarkEnd w:id="606"/>
    <w:bookmarkStart w:id="60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6">
        <w:r>
          <w:rPr>
            <w:rStyle w:val="Hyperlink"/>
          </w:rPr>
          <w:t xml:space="preserve">10.5281/zenodo.6554177</w:t>
        </w:r>
      </w:hyperlink>
      <w:r>
        <w:t xml:space="preserve">.</w:t>
      </w:r>
    </w:p>
    <w:bookmarkEnd w:id="607"/>
    <w:bookmarkStart w:id="60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08"/>
    <w:bookmarkStart w:id="61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09">
        <w:r>
          <w:rPr>
            <w:rStyle w:val="Hyperlink"/>
          </w:rPr>
          <w:t xml:space="preserve">https://edpb.europa.eu/sites/default/files/webform/public_consultation_reply/Response%20to%20Guidelinesv1.0-AlexBowyer-March2022.pdf</w:t>
        </w:r>
      </w:hyperlink>
      <w:r>
        <w:t xml:space="preserve">.</w:t>
      </w:r>
    </w:p>
    <w:bookmarkEnd w:id="610"/>
    <w:bookmarkStart w:id="612" w:name="ref-bowyer2009human"/>
    <w:p>
      <w:pPr>
        <w:pStyle w:val="Bibliography"/>
      </w:pPr>
      <w:r>
        <w:t xml:space="preserve">Bowyer, A. and Croll, A. (2009-2011)</w:t>
      </w:r>
      <w:r>
        <w:t xml:space="preserve"> </w:t>
      </w:r>
      <w:r>
        <w:t xml:space="preserve">‘Human 2.0’</w:t>
      </w:r>
      <w:r>
        <w:t xml:space="preserve">. Available at:</w:t>
      </w:r>
      <w:r>
        <w:t xml:space="preserve"> </w:t>
      </w:r>
      <w:hyperlink r:id="rId611">
        <w:r>
          <w:rPr>
            <w:rStyle w:val="Hyperlink"/>
          </w:rPr>
          <w:t xml:space="preserve">https://web.archive.org/web/20111231165329/http://www.human20.com/</w:t>
        </w:r>
      </w:hyperlink>
      <w:r>
        <w:t xml:space="preserve">.</w:t>
      </w:r>
    </w:p>
    <w:bookmarkEnd w:id="612"/>
    <w:bookmarkStart w:id="613"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3">
        <w:r>
          <w:rPr>
            <w:rStyle w:val="Hyperlink"/>
          </w:rPr>
          <w:t xml:space="preserve">https://eprints.ncl.ac.uk/273839</w:t>
        </w:r>
      </w:hyperlink>
      <w:r>
        <w:t xml:space="preserve">.</w:t>
      </w:r>
    </w:p>
    <w:bookmarkEnd w:id="613"/>
    <w:bookmarkStart w:id="61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4">
        <w:r>
          <w:rPr>
            <w:rStyle w:val="Hyperlink"/>
          </w:rPr>
          <w:t xml:space="preserve">https://artificialintelligenceact.eu/</w:t>
        </w:r>
      </w:hyperlink>
      <w:r>
        <w:t xml:space="preserve">.</w:t>
      </w:r>
    </w:p>
    <w:bookmarkEnd w:id="615"/>
    <w:bookmarkStart w:id="617"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16">
        <w:r>
          <w:rPr>
            <w:rStyle w:val="Hyperlink"/>
          </w:rPr>
          <w:t xml:space="preserve">10.1145/1011870.1011885</w:t>
        </w:r>
      </w:hyperlink>
      <w:r>
        <w:t xml:space="preserve">.</w:t>
      </w:r>
    </w:p>
    <w:bookmarkEnd w:id="617"/>
    <w:bookmarkStart w:id="619"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18">
        <w:r>
          <w:rPr>
            <w:rStyle w:val="Hyperlink"/>
          </w:rPr>
          <w:t xml:space="preserve">https://www.maketecheasier.com/which-email-providers-scanning-emails/</w:t>
        </w:r>
      </w:hyperlink>
      <w:r>
        <w:t xml:space="preserve"> </w:t>
      </w:r>
      <w:r>
        <w:t xml:space="preserve">(Accessed: 21 August 2022).</w:t>
      </w:r>
    </w:p>
    <w:bookmarkEnd w:id="619"/>
    <w:bookmarkStart w:id="62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0">
        <w:r>
          <w:rPr>
            <w:rStyle w:val="Hyperlink"/>
          </w:rPr>
          <w:t xml:space="preserve">10.1191/1478088706qp063oa</w:t>
        </w:r>
      </w:hyperlink>
      <w:r>
        <w:t xml:space="preserve">.</w:t>
      </w:r>
    </w:p>
    <w:bookmarkEnd w:id="621"/>
    <w:bookmarkStart w:id="62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2">
        <w:r>
          <w:rPr>
            <w:rStyle w:val="Hyperlink"/>
          </w:rPr>
          <w:t xml:space="preserve">https://foreignpolicy.com/2022/03/28/russia-sanctions-ukraine-corporate-boycotts-could-backfire/</w:t>
        </w:r>
      </w:hyperlink>
      <w:r>
        <w:t xml:space="preserve">.</w:t>
      </w:r>
    </w:p>
    <w:bookmarkEnd w:id="623"/>
    <w:bookmarkStart w:id="62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4"/>
    <w:bookmarkStart w:id="62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5">
        <w:r>
          <w:rPr>
            <w:rStyle w:val="Hyperlink"/>
          </w:rPr>
          <w:t xml:space="preserve">10.1080/2373566x.2016.1237858</w:t>
        </w:r>
      </w:hyperlink>
      <w:r>
        <w:t xml:space="preserve">.</w:t>
      </w:r>
    </w:p>
    <w:bookmarkEnd w:id="626"/>
    <w:bookmarkStart w:id="628" w:name="ref-bbc1997rd"/>
    <w:p>
      <w:pPr>
        <w:pStyle w:val="Bibliography"/>
      </w:pPr>
      <w:r>
        <w:t xml:space="preserve">British Broadcasting Corporation (1997)</w:t>
      </w:r>
      <w:r>
        <w:t xml:space="preserve"> </w:t>
      </w:r>
      <w:r>
        <w:t xml:space="preserve">‘Our purpose’</w:t>
      </w:r>
      <w:r>
        <w:t xml:space="preserve">. Available at:</w:t>
      </w:r>
      <w:r>
        <w:t xml:space="preserve"> </w:t>
      </w:r>
      <w:hyperlink r:id="rId627">
        <w:r>
          <w:rPr>
            <w:rStyle w:val="Hyperlink"/>
          </w:rPr>
          <w:t xml:space="preserve">https://www.bbc.co.uk/rd/about/our-purpose</w:t>
        </w:r>
      </w:hyperlink>
      <w:r>
        <w:t xml:space="preserve"> </w:t>
      </w:r>
      <w:r>
        <w:t xml:space="preserve">(Accessed: 18 August 2022).</w:t>
      </w:r>
    </w:p>
    <w:bookmarkEnd w:id="628"/>
    <w:bookmarkStart w:id="630"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29">
        <w:r>
          <w:rPr>
            <w:rStyle w:val="Hyperlink"/>
          </w:rPr>
          <w:t xml:space="preserve">https://www.nytimes.com/2013/02/05/opinion/brooks-the-philosophy-of-data.html</w:t>
        </w:r>
      </w:hyperlink>
      <w:r>
        <w:t xml:space="preserve">.</w:t>
      </w:r>
    </w:p>
    <w:bookmarkEnd w:id="630"/>
    <w:bookmarkStart w:id="632"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1">
        <w:r>
          <w:rPr>
            <w:rStyle w:val="Hyperlink"/>
          </w:rPr>
          <w:t xml:space="preserve">https://venturebeat.com/2015/03/15/heres-what-fail-fast-really-means/</w:t>
        </w:r>
      </w:hyperlink>
      <w:r>
        <w:t xml:space="preserve">.</w:t>
      </w:r>
    </w:p>
    <w:bookmarkEnd w:id="632"/>
    <w:bookmarkStart w:id="633"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3"/>
    <w:bookmarkStart w:id="635"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4">
        <w:r>
          <w:rPr>
            <w:rStyle w:val="Hyperlink"/>
          </w:rPr>
          <w:t xml:space="preserve">10.1109/icws49710.2020.00017</w:t>
        </w:r>
      </w:hyperlink>
      <w:r>
        <w:t xml:space="preserve">.</w:t>
      </w:r>
    </w:p>
    <w:bookmarkEnd w:id="635"/>
    <w:bookmarkStart w:id="637"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6">
        <w:r>
          <w:rPr>
            <w:rStyle w:val="Hyperlink"/>
          </w:rPr>
          <w:t xml:space="preserve">https://books.google.co.uk/books?id=-MLjZzJLbpkC</w:t>
        </w:r>
      </w:hyperlink>
      <w:r>
        <w:t xml:space="preserve">.</w:t>
      </w:r>
    </w:p>
    <w:bookmarkEnd w:id="637"/>
    <w:bookmarkStart w:id="639"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38">
        <w:r>
          <w:rPr>
            <w:rStyle w:val="Hyperlink"/>
          </w:rPr>
          <w:t xml:space="preserve">https://www.wired.co.uk/article/amazon-gdpr-fine</w:t>
        </w:r>
      </w:hyperlink>
      <w:r>
        <w:t xml:space="preserve">.</w:t>
      </w:r>
    </w:p>
    <w:bookmarkEnd w:id="639"/>
    <w:bookmarkStart w:id="641"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0">
        <w:r>
          <w:rPr>
            <w:rStyle w:val="Hyperlink"/>
          </w:rPr>
          <w:t xml:space="preserve">https://www.theguardian.com/technology/2011/mar/15/sxsw-2011-internet-online</w:t>
        </w:r>
      </w:hyperlink>
      <w:r>
        <w:t xml:space="preserve"> </w:t>
      </w:r>
      <w:r>
        <w:t xml:space="preserve">(Accessed: 23 March 2021).</w:t>
      </w:r>
    </w:p>
    <w:bookmarkEnd w:id="641"/>
    <w:bookmarkStart w:id="643"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2">
        <w:r>
          <w:rPr>
            <w:rStyle w:val="Hyperlink"/>
          </w:rPr>
          <w:t xml:space="preserve">10.1145/227181.227186</w:t>
        </w:r>
      </w:hyperlink>
      <w:r>
        <w:t xml:space="preserve">.</w:t>
      </w:r>
    </w:p>
    <w:bookmarkEnd w:id="643"/>
    <w:bookmarkStart w:id="645"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4">
        <w:r>
          <w:rPr>
            <w:rStyle w:val="Hyperlink"/>
          </w:rPr>
          <w:t xml:space="preserve">https://dictionary.cambridge.org/dictionary/english/empowerment</w:t>
        </w:r>
      </w:hyperlink>
      <w:r>
        <w:t xml:space="preserve">.</w:t>
      </w:r>
    </w:p>
    <w:bookmarkEnd w:id="645"/>
    <w:bookmarkStart w:id="646"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6"/>
    <w:bookmarkStart w:id="648"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47">
        <w:r>
          <w:rPr>
            <w:rStyle w:val="Hyperlink"/>
          </w:rPr>
          <w:t xml:space="preserve">https://www.techradar.com/uk/news/world-of-tech/who-are-the-digital-disruptors-redefining-entire-industries-1298171</w:t>
        </w:r>
      </w:hyperlink>
      <w:r>
        <w:t xml:space="preserve"> </w:t>
      </w:r>
      <w:r>
        <w:t xml:space="preserve">(Accessed: 23 March 2021).</w:t>
      </w:r>
    </w:p>
    <w:bookmarkEnd w:id="648"/>
    <w:bookmarkStart w:id="650"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49">
        <w:r>
          <w:rPr>
            <w:rStyle w:val="Hyperlink"/>
          </w:rPr>
          <w:t xml:space="preserve">https://blog.dashlane.com/world-password-day/</w:t>
        </w:r>
      </w:hyperlink>
      <w:r>
        <w:t xml:space="preserve"> </w:t>
      </w:r>
      <w:r>
        <w:t xml:space="preserve">(Accessed: 5 May 2021).</w:t>
      </w:r>
    </w:p>
    <w:bookmarkEnd w:id="650"/>
    <w:bookmarkStart w:id="65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1">
        <w:r>
          <w:rPr>
            <w:rStyle w:val="Hyperlink"/>
          </w:rPr>
          <w:t xml:space="preserve">10.1007/s12394-010-0062-y</w:t>
        </w:r>
      </w:hyperlink>
      <w:r>
        <w:t xml:space="preserve">.</w:t>
      </w:r>
    </w:p>
    <w:bookmarkEnd w:id="652"/>
    <w:bookmarkStart w:id="653"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3"/>
    <w:bookmarkStart w:id="65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4"/>
    <w:bookmarkStart w:id="656"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5">
        <w:r>
          <w:rPr>
            <w:rStyle w:val="Hyperlink"/>
          </w:rPr>
          <w:t xml:space="preserve">https://www.businessinsider.com/cambridge-analytica-whistleblower-christopher-wylie-facebook-data-2019-10?r=US&amp;IR=T</w:t>
        </w:r>
      </w:hyperlink>
      <w:r>
        <w:t xml:space="preserve">.</w:t>
      </w:r>
    </w:p>
    <w:bookmarkEnd w:id="656"/>
    <w:bookmarkStart w:id="658"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57">
        <w:r>
          <w:rPr>
            <w:rStyle w:val="Hyperlink"/>
          </w:rPr>
          <w:t xml:space="preserve">https://www.vox.com/policy-and-politics/2018/3/23/17151916/facebook-cambridge-analytica-trump-diagram</w:t>
        </w:r>
      </w:hyperlink>
      <w:r>
        <w:t xml:space="preserve">.</w:t>
      </w:r>
    </w:p>
    <w:bookmarkEnd w:id="658"/>
    <w:bookmarkStart w:id="660"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59">
        <w:r>
          <w:rPr>
            <w:rStyle w:val="Hyperlink"/>
          </w:rPr>
          <w:t xml:space="preserve">10.1093/pubmed/fdx125</w:t>
        </w:r>
      </w:hyperlink>
      <w:r>
        <w:t xml:space="preserve">.</w:t>
      </w:r>
    </w:p>
    <w:bookmarkEnd w:id="660"/>
    <w:bookmarkStart w:id="661"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1"/>
    <w:bookmarkStart w:id="662"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2"/>
    <w:bookmarkStart w:id="664"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3">
        <w:r>
          <w:rPr>
            <w:rStyle w:val="Hyperlink"/>
          </w:rPr>
          <w:t xml:space="preserve">10.1145/2556288.2557372</w:t>
        </w:r>
      </w:hyperlink>
      <w:r>
        <w:t xml:space="preserve">.</w:t>
      </w:r>
    </w:p>
    <w:bookmarkEnd w:id="664"/>
    <w:bookmarkStart w:id="66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5">
        <w:r>
          <w:rPr>
            <w:rStyle w:val="Hyperlink"/>
          </w:rPr>
          <w:t xml:space="preserve">10.1145/2818048.2819926</w:t>
        </w:r>
      </w:hyperlink>
      <w:r>
        <w:t xml:space="preserve">.</w:t>
      </w:r>
    </w:p>
    <w:bookmarkEnd w:id="666"/>
    <w:bookmarkStart w:id="66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67">
        <w:r>
          <w:rPr>
            <w:rStyle w:val="Hyperlink"/>
          </w:rPr>
          <w:t xml:space="preserve">https://www.citizenme.com/for-citizens/</w:t>
        </w:r>
      </w:hyperlink>
      <w:r>
        <w:t xml:space="preserve"> </w:t>
      </w:r>
      <w:r>
        <w:t xml:space="preserve">(Accessed: 23 August 2021).</w:t>
      </w:r>
    </w:p>
    <w:bookmarkEnd w:id="668"/>
    <w:bookmarkStart w:id="670"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69">
        <w:r>
          <w:rPr>
            <w:rStyle w:val="Hyperlink"/>
          </w:rPr>
          <w:t xml:space="preserve">https://www.theregister.com/2022/03/21/google_messages_gdpr/</w:t>
        </w:r>
      </w:hyperlink>
      <w:r>
        <w:t xml:space="preserve">.</w:t>
      </w:r>
    </w:p>
    <w:bookmarkEnd w:id="670"/>
    <w:bookmarkStart w:id="671"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1"/>
    <w:bookmarkStart w:id="67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2"/>
    <w:bookmarkStart w:id="673"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3"/>
    <w:bookmarkStart w:id="67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4">
        <w:r>
          <w:rPr>
            <w:rStyle w:val="Hyperlink"/>
          </w:rPr>
          <w:t xml:space="preserve">https://bylinetimes.com/2022/06/06/labour-members-left-in-dark-over-data-breach/</w:t>
        </w:r>
      </w:hyperlink>
      <w:r>
        <w:t xml:space="preserve">.</w:t>
      </w:r>
    </w:p>
    <w:bookmarkEnd w:id="675"/>
    <w:bookmarkStart w:id="677"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6">
        <w:r>
          <w:rPr>
            <w:rStyle w:val="Hyperlink"/>
          </w:rPr>
          <w:t xml:space="preserve">https://www.collinsdictionary.com/dictionary/english/bleeding-edge</w:t>
        </w:r>
      </w:hyperlink>
      <w:r>
        <w:t xml:space="preserve"> </w:t>
      </w:r>
      <w:r>
        <w:t xml:space="preserve">(Accessed: 29 July 2022).</w:t>
      </w:r>
    </w:p>
    <w:bookmarkEnd w:id="677"/>
    <w:bookmarkStart w:id="679"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78">
        <w:r>
          <w:rPr>
            <w:rStyle w:val="Hyperlink"/>
          </w:rPr>
          <w:t xml:space="preserve">https://www.thefreedictionary.com/useability</w:t>
        </w:r>
      </w:hyperlink>
      <w:r>
        <w:t xml:space="preserve">.</w:t>
      </w:r>
    </w:p>
    <w:bookmarkEnd w:id="679"/>
    <w:bookmarkStart w:id="681"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0">
        <w:r>
          <w:rPr>
            <w:rStyle w:val="Hyperlink"/>
          </w:rPr>
          <w:t xml:space="preserve">https://www.thefreedictionary.com/useable</w:t>
        </w:r>
      </w:hyperlink>
      <w:r>
        <w:t xml:space="preserve">.</w:t>
      </w:r>
    </w:p>
    <w:bookmarkEnd w:id="681"/>
    <w:bookmarkStart w:id="682"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2"/>
    <w:bookmarkStart w:id="684"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3">
        <w:r>
          <w:rPr>
            <w:rStyle w:val="Hyperlink"/>
          </w:rPr>
          <w:t xml:space="preserve">https://digital-strategy.ec.europa.eu/en/policies/data-governance-act-explained</w:t>
        </w:r>
      </w:hyperlink>
      <w:r>
        <w:t xml:space="preserve">.</w:t>
      </w:r>
    </w:p>
    <w:bookmarkEnd w:id="684"/>
    <w:bookmarkStart w:id="686"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5">
        <w:r>
          <w:rPr>
            <w:rStyle w:val="Hyperlink"/>
          </w:rPr>
          <w:t xml:space="preserve">https://ec.europa.eu/info/strategy/priorities-2019-2024/europe-fit-digital-age/digital-markets-act-ensuring-fair-and-open-digital-markets_en</w:t>
        </w:r>
      </w:hyperlink>
      <w:r>
        <w:t xml:space="preserve">.</w:t>
      </w:r>
    </w:p>
    <w:bookmarkEnd w:id="686"/>
    <w:bookmarkStart w:id="688"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87">
        <w:r>
          <w:rPr>
            <w:rStyle w:val="Hyperlink"/>
          </w:rPr>
          <w:t xml:space="preserve">https://ec.europa.eu/info/strategy/priorities-2019-2024/europe-fit-digital-age/digital-services-act-ensuring-safe-and-accountable-online-environment_en</w:t>
        </w:r>
      </w:hyperlink>
      <w:r>
        <w:t xml:space="preserve">.</w:t>
      </w:r>
    </w:p>
    <w:bookmarkEnd w:id="688"/>
    <w:bookmarkStart w:id="690"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89">
        <w:r>
          <w:rPr>
            <w:rStyle w:val="Hyperlink"/>
          </w:rPr>
          <w:t xml:space="preserve">https://web.archive.org/web/20210308040602/https://www.connectedhealthcities.org/research-projects/troubled-families/</w:t>
        </w:r>
      </w:hyperlink>
      <w:r>
        <w:t xml:space="preserve"> </w:t>
      </w:r>
      <w:r>
        <w:t xml:space="preserve">(Accessed: 8 March 2021).</w:t>
      </w:r>
    </w:p>
    <w:bookmarkEnd w:id="690"/>
    <w:bookmarkStart w:id="691"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2">
        <w:r>
          <w:rPr>
            <w:rStyle w:val="Hyperlink"/>
          </w:rPr>
          <w:t xml:space="preserve">https://web.archive.org/web/20211225192408/https://www.chc-impact-report.co.uk/</w:t>
        </w:r>
      </w:hyperlink>
      <w:r>
        <w:t xml:space="preserve"> </w:t>
      </w:r>
      <w:r>
        <w:t xml:space="preserve">(Accessed: 25 December 2021).</w:t>
      </w:r>
    </w:p>
    <w:bookmarkEnd w:id="691"/>
    <w:bookmarkStart w:id="693"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2">
        <w:r>
          <w:rPr>
            <w:rStyle w:val="Hyperlink"/>
          </w:rPr>
          <w:t xml:space="preserve">www.policyexchange.org.uk https://policyexchange.org.uk/publication/small-pieces-loosely-joined-how-smarter-use-of-technology-and-data-can-deliver-real-reform-of-local-government/</w:t>
        </w:r>
      </w:hyperlink>
      <w:r>
        <w:t xml:space="preserve">.</w:t>
      </w:r>
    </w:p>
    <w:bookmarkEnd w:id="693"/>
    <w:bookmarkStart w:id="695"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4">
        <w:r>
          <w:rPr>
            <w:rStyle w:val="Hyperlink"/>
          </w:rPr>
          <w:t xml:space="preserve">10.21552/edpl/2016/1/5</w:t>
        </w:r>
      </w:hyperlink>
      <w:r>
        <w:t xml:space="preserve">.</w:t>
      </w:r>
    </w:p>
    <w:bookmarkEnd w:id="695"/>
    <w:bookmarkStart w:id="697"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6">
        <w:r>
          <w:rPr>
            <w:rStyle w:val="Hyperlink"/>
          </w:rPr>
          <w:t xml:space="preserve">10.3233/isu-210107</w:t>
        </w:r>
      </w:hyperlink>
      <w:r>
        <w:t xml:space="preserve">.</w:t>
      </w:r>
    </w:p>
    <w:bookmarkEnd w:id="697"/>
    <w:bookmarkStart w:id="6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98">
        <w:r>
          <w:rPr>
            <w:rStyle w:val="Hyperlink"/>
          </w:rPr>
          <w:t xml:space="preserve">10.1332/030557312X645838</w:t>
        </w:r>
      </w:hyperlink>
      <w:r>
        <w:t xml:space="preserve">.</w:t>
      </w:r>
    </w:p>
    <w:bookmarkEnd w:id="699"/>
    <w:bookmarkStart w:id="700"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0"/>
    <w:bookmarkStart w:id="701"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1"/>
    <w:bookmarkStart w:id="702"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2"/>
    <w:bookmarkStart w:id="704"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3">
        <w:r>
          <w:rPr>
            <w:rStyle w:val="Hyperlink"/>
          </w:rPr>
          <w:t xml:space="preserve">http://data.consilium.europa.eu/doc/document/ST-9565-2015-INIT/en/pdf</w:t>
        </w:r>
      </w:hyperlink>
      <w:r>
        <w:t xml:space="preserve">.</w:t>
      </w:r>
    </w:p>
    <w:bookmarkEnd w:id="704"/>
    <w:bookmarkStart w:id="706"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5">
        <w:r>
          <w:rPr>
            <w:rStyle w:val="Hyperlink"/>
          </w:rPr>
          <w:t xml:space="preserve">10.2139/ssrn.2874312</w:t>
        </w:r>
      </w:hyperlink>
      <w:r>
        <w:t xml:space="preserve">.</w:t>
      </w:r>
    </w:p>
    <w:bookmarkEnd w:id="706"/>
    <w:bookmarkStart w:id="708"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07">
        <w:r>
          <w:rPr>
            <w:rStyle w:val="Hyperlink"/>
          </w:rPr>
          <w:t xml:space="preserve">10.1007/s00779-017-1071-8</w:t>
        </w:r>
      </w:hyperlink>
      <w:r>
        <w:t xml:space="preserve">.</w:t>
      </w:r>
    </w:p>
    <w:bookmarkEnd w:id="708"/>
    <w:bookmarkStart w:id="71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09">
        <w:r>
          <w:rPr>
            <w:rStyle w:val="Hyperlink"/>
          </w:rPr>
          <w:t xml:space="preserve">https://www.opendemocracy.net/en/civic_hacking_a_new_agenda_for_e_democracy/</w:t>
        </w:r>
      </w:hyperlink>
      <w:r>
        <w:t xml:space="preserve">.</w:t>
      </w:r>
    </w:p>
    <w:bookmarkEnd w:id="710"/>
    <w:bookmarkStart w:id="71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1">
        <w:r>
          <w:rPr>
            <w:rStyle w:val="Hyperlink"/>
          </w:rPr>
          <w:t xml:space="preserve">10.1145/3301655</w:t>
        </w:r>
      </w:hyperlink>
      <w:r>
        <w:t xml:space="preserve">.</w:t>
      </w:r>
    </w:p>
    <w:bookmarkEnd w:id="712"/>
    <w:bookmarkStart w:id="714"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3">
        <w:r>
          <w:rPr>
            <w:rStyle w:val="Hyperlink"/>
          </w:rPr>
          <w:t xml:space="preserve">https://solveforinteresting.com/the-three-currencies-of-the-online-economy/</w:t>
        </w:r>
      </w:hyperlink>
      <w:r>
        <w:t xml:space="preserve">.</w:t>
      </w:r>
    </w:p>
    <w:bookmarkEnd w:id="714"/>
    <w:bookmarkStart w:id="716"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15">
        <w:r>
          <w:rPr>
            <w:rStyle w:val="Hyperlink"/>
          </w:rPr>
          <w:t xml:space="preserve">https://web.archive.org/web/20120128050842/http://gigaom.com/2009/04/24/why-email-clients-need-to-change/</w:t>
        </w:r>
      </w:hyperlink>
      <w:r>
        <w:t xml:space="preserve">.</w:t>
      </w:r>
    </w:p>
    <w:bookmarkEnd w:id="716"/>
    <w:bookmarkStart w:id="717"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7"/>
    <w:bookmarkStart w:id="719"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8">
        <w:r>
          <w:rPr>
            <w:rStyle w:val="Hyperlink"/>
          </w:rPr>
          <w:t xml:space="preserve">10.1017/S1474746416000476</w:t>
        </w:r>
      </w:hyperlink>
      <w:r>
        <w:t xml:space="preserve">.</w:t>
      </w:r>
    </w:p>
    <w:bookmarkEnd w:id="719"/>
    <w:bookmarkStart w:id="72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0">
        <w:r>
          <w:rPr>
            <w:rStyle w:val="Hyperlink"/>
          </w:rPr>
          <w:t xml:space="preserve">https://www.nesta.org.uk/report/personal-information-management-services-an-analysis-of-an-emerging-market/</w:t>
        </w:r>
      </w:hyperlink>
      <w:r>
        <w:t xml:space="preserve">.</w:t>
      </w:r>
    </w:p>
    <w:bookmarkEnd w:id="721"/>
    <w:bookmarkStart w:id="723" w:name="ref-quirkos2013"/>
    <w:p>
      <w:pPr>
        <w:pStyle w:val="Bibliography"/>
      </w:pPr>
      <w:r>
        <w:t xml:space="preserve">Daniel Turner (2014)</w:t>
      </w:r>
      <w:r>
        <w:t xml:space="preserve"> </w:t>
      </w:r>
      <w:r>
        <w:t xml:space="preserve">‘Quirkos cloud’</w:t>
      </w:r>
      <w:r>
        <w:t xml:space="preserve">. Available at:</w:t>
      </w:r>
      <w:r>
        <w:t xml:space="preserve"> </w:t>
      </w:r>
      <w:hyperlink r:id="rId722">
        <w:r>
          <w:rPr>
            <w:rStyle w:val="Hyperlink"/>
          </w:rPr>
          <w:t xml:space="preserve">https://www.quirkos.com/learn-qualitative/features.html</w:t>
        </w:r>
      </w:hyperlink>
      <w:r>
        <w:t xml:space="preserve">.</w:t>
      </w:r>
    </w:p>
    <w:bookmarkEnd w:id="723"/>
    <w:bookmarkStart w:id="72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4">
        <w:r>
          <w:rPr>
            <w:rStyle w:val="Hyperlink"/>
          </w:rPr>
          <w:t xml:space="preserve">https://grammarist.com/usage/data/</w:t>
        </w:r>
      </w:hyperlink>
      <w:r>
        <w:t xml:space="preserve">.</w:t>
      </w:r>
    </w:p>
    <w:bookmarkEnd w:id="725"/>
    <w:bookmarkStart w:id="72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6">
        <w:r>
          <w:rPr>
            <w:rStyle w:val="Hyperlink"/>
          </w:rPr>
          <w:t xml:space="preserve">https://www.avast.com/c-data-brokers</w:t>
        </w:r>
      </w:hyperlink>
      <w:r>
        <w:t xml:space="preserve"> </w:t>
      </w:r>
      <w:r>
        <w:t xml:space="preserve">(Accessed: 11 February 2022).</w:t>
      </w:r>
    </w:p>
    <w:bookmarkEnd w:id="727"/>
    <w:bookmarkStart w:id="72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8">
        <w:r>
          <w:rPr>
            <w:rStyle w:val="Hyperlink"/>
          </w:rPr>
          <w:t xml:space="preserve">https://www.datacy.com/personal/about-us</w:t>
        </w:r>
      </w:hyperlink>
      <w:r>
        <w:t xml:space="preserve"> </w:t>
      </w:r>
      <w:r>
        <w:t xml:space="preserve">(Accessed: 22 March 2019).</w:t>
      </w:r>
    </w:p>
    <w:bookmarkEnd w:id="729"/>
    <w:bookmarkStart w:id="731" w:name="ref-davies1990"/>
    <w:p>
      <w:pPr>
        <w:pStyle w:val="Bibliography"/>
      </w:pPr>
      <w:r>
        <w:t xml:space="preserve">Davies, S. (1990)</w:t>
      </w:r>
      <w:r>
        <w:t xml:space="preserve"> </w:t>
      </w:r>
      <w:r>
        <w:t xml:space="preserve">‘Privacy international: About us’</w:t>
      </w:r>
      <w:r>
        <w:t xml:space="preserve">. Available at:</w:t>
      </w:r>
      <w:r>
        <w:t xml:space="preserve"> </w:t>
      </w:r>
      <w:hyperlink r:id="rId730">
        <w:r>
          <w:rPr>
            <w:rStyle w:val="Hyperlink"/>
          </w:rPr>
          <w:t xml:space="preserve">https://privacyinternational.org/about</w:t>
        </w:r>
      </w:hyperlink>
      <w:r>
        <w:t xml:space="preserve">.</w:t>
      </w:r>
    </w:p>
    <w:bookmarkEnd w:id="731"/>
    <w:bookmarkStart w:id="73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2">
        <w:r>
          <w:rPr>
            <w:rStyle w:val="Hyperlink"/>
          </w:rPr>
          <w:t xml:space="preserve">10.1108/eb057368</w:t>
        </w:r>
      </w:hyperlink>
      <w:r>
        <w:t xml:space="preserve">.</w:t>
      </w:r>
    </w:p>
    <w:bookmarkEnd w:id="733"/>
    <w:bookmarkStart w:id="73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4">
        <w:r>
          <w:rPr>
            <w:rStyle w:val="Hyperlink"/>
          </w:rPr>
          <w:t xml:space="preserve">https://uxdx.com/blog/data-enabled-design/</w:t>
        </w:r>
      </w:hyperlink>
      <w:r>
        <w:t xml:space="preserve">.</w:t>
      </w:r>
    </w:p>
    <w:bookmarkEnd w:id="735"/>
    <w:bookmarkStart w:id="73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6">
        <w:r>
          <w:rPr>
            <w:rStyle w:val="Hyperlink"/>
          </w:rPr>
          <w:t xml:space="preserve">https://medium.com/personaldata-io/facebook-forced-to-disclose-more-information-about-its-ad-targeting-7e6c0127722</w:t>
        </w:r>
      </w:hyperlink>
      <w:r>
        <w:t xml:space="preserve">.</w:t>
      </w:r>
    </w:p>
    <w:bookmarkEnd w:id="737"/>
    <w:bookmarkStart w:id="739"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8">
        <w:r>
          <w:rPr>
            <w:rStyle w:val="Hyperlink"/>
          </w:rPr>
          <w:t xml:space="preserve">https://wiki.personaldata.io/wiki/Item:Q1800</w:t>
        </w:r>
      </w:hyperlink>
      <w:r>
        <w:t xml:space="preserve">.</w:t>
      </w:r>
    </w:p>
    <w:bookmarkEnd w:id="739"/>
    <w:bookmarkStart w:id="741" w:name="ref-dehaye2019"/>
    <w:p>
      <w:pPr>
        <w:pStyle w:val="Bibliography"/>
      </w:pPr>
      <w:r>
        <w:t xml:space="preserve">Dehaye, P.-O. (2019)</w:t>
      </w:r>
      <w:r>
        <w:t xml:space="preserve"> </w:t>
      </w:r>
      <w:r>
        <w:t xml:space="preserve">‘Hestia.ai: About us’</w:t>
      </w:r>
      <w:r>
        <w:t xml:space="preserve">. Available at:</w:t>
      </w:r>
      <w:r>
        <w:t xml:space="preserve"> </w:t>
      </w:r>
      <w:hyperlink r:id="rId740">
        <w:r>
          <w:rPr>
            <w:rStyle w:val="Hyperlink"/>
          </w:rPr>
          <w:t xml:space="preserve">https://hestia.ai/en/about/</w:t>
        </w:r>
      </w:hyperlink>
      <w:r>
        <w:t xml:space="preserve">.</w:t>
      </w:r>
    </w:p>
    <w:bookmarkEnd w:id="741"/>
    <w:bookmarkStart w:id="74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2">
        <w:r>
          <w:rPr>
            <w:rStyle w:val="Hyperlink"/>
          </w:rPr>
          <w:t xml:space="preserve">https://hestialabs.org/en/</w:t>
        </w:r>
      </w:hyperlink>
      <w:r>
        <w:t xml:space="preserve"> </w:t>
      </w:r>
      <w:r>
        <w:t xml:space="preserve">(Accessed: 23 August 2021).</w:t>
      </w:r>
    </w:p>
    <w:bookmarkEnd w:id="743"/>
    <w:bookmarkStart w:id="745" w:name="ref-hestia2022realization"/>
    <w:p>
      <w:pPr>
        <w:pStyle w:val="Bibliography"/>
      </w:pPr>
      <w:r>
        <w:t xml:space="preserve">Dehaye, P.-O. (2022)</w:t>
      </w:r>
      <w:r>
        <w:t xml:space="preserve"> </w:t>
      </w:r>
      <w:r>
        <w:t xml:space="preserve">‘Hestia.ai: achievements’</w:t>
      </w:r>
      <w:r>
        <w:t xml:space="preserve">. Available at:</w:t>
      </w:r>
      <w:r>
        <w:t xml:space="preserve"> </w:t>
      </w:r>
      <w:hyperlink r:id="rId744">
        <w:r>
          <w:rPr>
            <w:rStyle w:val="Hyperlink"/>
          </w:rPr>
          <w:t xml:space="preserve">https://hestia.ai/en/#realization</w:t>
        </w:r>
      </w:hyperlink>
      <w:r>
        <w:t xml:space="preserve">.</w:t>
      </w:r>
    </w:p>
    <w:bookmarkEnd w:id="745"/>
    <w:bookmarkStart w:id="747"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6">
        <w:r>
          <w:rPr>
            <w:rStyle w:val="Hyperlink"/>
          </w:rPr>
          <w:t xml:space="preserve">https://en.wikipedia.org/wiki/Delicious_(website)</w:t>
        </w:r>
      </w:hyperlink>
      <w:r>
        <w:t xml:space="preserve">.</w:t>
      </w:r>
    </w:p>
    <w:bookmarkEnd w:id="747"/>
    <w:bookmarkStart w:id="749"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8">
        <w:r>
          <w:rPr>
            <w:rStyle w:val="Hyperlink"/>
          </w:rPr>
          <w:t xml:space="preserve">10.1080/13561820020003919</w:t>
        </w:r>
      </w:hyperlink>
      <w:r>
        <w:t xml:space="preserve">.</w:t>
      </w:r>
    </w:p>
    <w:bookmarkEnd w:id="749"/>
    <w:bookmarkStart w:id="750"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0"/>
    <w:bookmarkStart w:id="75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1">
        <w:r>
          <w:rPr>
            <w:rStyle w:val="Hyperlink"/>
          </w:rPr>
          <w:t xml:space="preserve">https://www.designcouncil.org.uk/news-opinion/what-framework-innovation-design-councils-evolved-double-diamond</w:t>
        </w:r>
      </w:hyperlink>
      <w:r>
        <w:t xml:space="preserve"> </w:t>
      </w:r>
      <w:r>
        <w:t xml:space="preserve">(Accessed: 20 May 2021).</w:t>
      </w:r>
    </w:p>
    <w:bookmarkEnd w:id="752"/>
    <w:bookmarkStart w:id="75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3"/>
    <w:bookmarkStart w:id="75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4"/>
    <w:bookmarkStart w:id="756" w:name="ref-dey2000"/>
    <w:p>
      <w:pPr>
        <w:pStyle w:val="Bibliography"/>
      </w:pPr>
      <w:r>
        <w:t xml:space="preserve">Dey, A. K. (2000)</w:t>
      </w:r>
      <w:r>
        <w:t xml:space="preserve"> </w:t>
      </w:r>
      <w:hyperlink r:id="rId755">
        <w:r>
          <w:rPr>
            <w:rStyle w:val="Hyperlink"/>
            <w:iCs/>
            <w:i/>
          </w:rPr>
          <w:t xml:space="preserve">Providing Architectural Support for Building Context-Aware Applications</w:t>
        </w:r>
      </w:hyperlink>
      <w:r>
        <w:t xml:space="preserve">. PhD thesis.</w:t>
      </w:r>
    </w:p>
    <w:bookmarkEnd w:id="756"/>
    <w:bookmarkStart w:id="75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7">
        <w:r>
          <w:rPr>
            <w:rStyle w:val="Hyperlink"/>
          </w:rPr>
          <w:t xml:space="preserve">http://dl.acm.org/citation.cfm?id=593572</w:t>
        </w:r>
      </w:hyperlink>
      <w:r>
        <w:t xml:space="preserve">.</w:t>
      </w:r>
    </w:p>
    <w:bookmarkEnd w:id="758"/>
    <w:bookmarkStart w:id="76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59">
        <w:r>
          <w:rPr>
            <w:rStyle w:val="Hyperlink"/>
          </w:rPr>
          <w:t xml:space="preserve">https://www.youtube.com/watch?v=pGcnK_KraXs</w:t>
        </w:r>
      </w:hyperlink>
      <w:r>
        <w:t xml:space="preserve">.</w:t>
      </w:r>
    </w:p>
    <w:bookmarkEnd w:id="760"/>
    <w:bookmarkStart w:id="762" w:name="ref-digime2021"/>
    <w:p>
      <w:pPr>
        <w:pStyle w:val="Bibliography"/>
      </w:pPr>
      <w:r>
        <w:t xml:space="preserve">‘Digi.me’</w:t>
      </w:r>
      <w:r>
        <w:t xml:space="preserve"> </w:t>
      </w:r>
      <w:r>
        <w:t xml:space="preserve">(no date). Available at:</w:t>
      </w:r>
      <w:r>
        <w:t xml:space="preserve"> </w:t>
      </w:r>
      <w:hyperlink r:id="rId761">
        <w:r>
          <w:rPr>
            <w:rStyle w:val="Hyperlink"/>
          </w:rPr>
          <w:t xml:space="preserve">https://digi.me/</w:t>
        </w:r>
      </w:hyperlink>
      <w:r>
        <w:t xml:space="preserve"> </w:t>
      </w:r>
      <w:r>
        <w:t xml:space="preserve">(Accessed: 23 August 2021).</w:t>
      </w:r>
    </w:p>
    <w:bookmarkEnd w:id="762"/>
    <w:bookmarkStart w:id="76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3">
        <w:r>
          <w:rPr>
            <w:rStyle w:val="Hyperlink"/>
          </w:rPr>
          <w:t xml:space="preserve">10.24908/ss.v12i2.4776</w:t>
        </w:r>
      </w:hyperlink>
      <w:r>
        <w:t xml:space="preserve">.</w:t>
      </w:r>
    </w:p>
    <w:bookmarkEnd w:id="764"/>
    <w:bookmarkStart w:id="76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5"/>
    <w:bookmarkStart w:id="7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6">
        <w:r>
          <w:rPr>
            <w:rStyle w:val="Hyperlink"/>
          </w:rPr>
          <w:t xml:space="preserve">10.7551/mitpress/8732.003.0007</w:t>
        </w:r>
      </w:hyperlink>
      <w:r>
        <w:t xml:space="preserve">.</w:t>
      </w:r>
    </w:p>
    <w:bookmarkEnd w:id="767"/>
    <w:bookmarkStart w:id="769"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8">
        <w:r>
          <w:rPr>
            <w:rStyle w:val="Hyperlink"/>
          </w:rPr>
          <w:t xml:space="preserve">https://www.eff.org/deeplinks/2019/10/adversarial-interoperability</w:t>
        </w:r>
      </w:hyperlink>
      <w:r>
        <w:t xml:space="preserve">.</w:t>
      </w:r>
    </w:p>
    <w:bookmarkEnd w:id="769"/>
    <w:bookmarkStart w:id="77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0">
        <w:r>
          <w:rPr>
            <w:rStyle w:val="Hyperlink"/>
          </w:rPr>
          <w:t xml:space="preserve">10.1145/348751.348758</w:t>
        </w:r>
      </w:hyperlink>
      <w:r>
        <w:t xml:space="preserve">.</w:t>
      </w:r>
    </w:p>
    <w:bookmarkEnd w:id="771"/>
    <w:bookmarkStart w:id="77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2"/>
    <w:bookmarkStart w:id="77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3"/>
    <w:bookmarkStart w:id="77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4">
        <w:r>
          <w:rPr>
            <w:rStyle w:val="Hyperlink"/>
          </w:rPr>
          <w:t xml:space="preserve">10.1007/s00779-003-0253-8</w:t>
        </w:r>
      </w:hyperlink>
      <w:r>
        <w:t xml:space="preserve">.</w:t>
      </w:r>
    </w:p>
    <w:bookmarkEnd w:id="775"/>
    <w:bookmarkStart w:id="77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6">
        <w:r>
          <w:rPr>
            <w:rStyle w:val="Hyperlink"/>
          </w:rPr>
          <w:t xml:space="preserve">https://research-methodology.net/research-philosophy/interpretivism/</w:t>
        </w:r>
      </w:hyperlink>
      <w:r>
        <w:t xml:space="preserve">.</w:t>
      </w:r>
    </w:p>
    <w:bookmarkEnd w:id="777"/>
    <w:bookmarkStart w:id="77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8">
        <w:r>
          <w:rPr>
            <w:rStyle w:val="Hyperlink"/>
          </w:rPr>
          <w:t xml:space="preserve">10.1111/j.1369-7625.2006.00401.x</w:t>
        </w:r>
      </w:hyperlink>
      <w:r>
        <w:t xml:space="preserve">.</w:t>
      </w:r>
    </w:p>
    <w:bookmarkEnd w:id="779"/>
    <w:bookmarkStart w:id="78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0">
        <w:r>
          <w:rPr>
            <w:rStyle w:val="Hyperlink"/>
          </w:rPr>
          <w:t xml:space="preserve">10.1007/978-3-642-02574-7_68</w:t>
        </w:r>
      </w:hyperlink>
      <w:r>
        <w:t xml:space="preserve">.</w:t>
      </w:r>
    </w:p>
    <w:bookmarkEnd w:id="781"/>
    <w:bookmarkStart w:id="78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2"/>
    <w:bookmarkStart w:id="78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3"/>
    <w:bookmarkStart w:id="785" w:name="ref-ethi2021"/>
    <w:p>
      <w:pPr>
        <w:pStyle w:val="Bibliography"/>
      </w:pPr>
      <w:r>
        <w:t xml:space="preserve">‘Ethi’</w:t>
      </w:r>
      <w:r>
        <w:t xml:space="preserve"> </w:t>
      </w:r>
      <w:r>
        <w:t xml:space="preserve">(no date). Available at:</w:t>
      </w:r>
      <w:r>
        <w:t xml:space="preserve"> </w:t>
      </w:r>
      <w:hyperlink r:id="rId784">
        <w:r>
          <w:rPr>
            <w:rStyle w:val="Hyperlink"/>
          </w:rPr>
          <w:t xml:space="preserve">https://www.ethi.me/</w:t>
        </w:r>
      </w:hyperlink>
      <w:r>
        <w:t xml:space="preserve">.</w:t>
      </w:r>
    </w:p>
    <w:bookmarkEnd w:id="785"/>
    <w:bookmarkStart w:id="78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6">
        <w:r>
          <w:rPr>
            <w:rStyle w:val="Hyperlink"/>
          </w:rPr>
          <w:t xml:space="preserve">10.1049/ic:19951427</w:t>
        </w:r>
      </w:hyperlink>
      <w:r>
        <w:t xml:space="preserve">.</w:t>
      </w:r>
    </w:p>
    <w:bookmarkEnd w:id="787"/>
    <w:bookmarkStart w:id="78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8"/>
    <w:bookmarkStart w:id="79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89">
        <w:r>
          <w:rPr>
            <w:rStyle w:val="Hyperlink"/>
          </w:rPr>
          <w:t xml:space="preserve">https://edpb.europa.eu/our-work-tools/documents/public-consultations/2022/guidelines-012022-data-subject-rights-right_en</w:t>
        </w:r>
      </w:hyperlink>
      <w:r>
        <w:t xml:space="preserve">.</w:t>
      </w:r>
    </w:p>
    <w:bookmarkEnd w:id="790"/>
    <w:bookmarkStart w:id="79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1">
        <w:r>
          <w:rPr>
            <w:rStyle w:val="Hyperlink"/>
          </w:rPr>
          <w:t xml:space="preserve">10.2811/031862</w:t>
        </w:r>
      </w:hyperlink>
      <w:r>
        <w:t xml:space="preserve">.</w:t>
      </w:r>
    </w:p>
    <w:bookmarkEnd w:id="792"/>
    <w:bookmarkStart w:id="794"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793">
        <w:r>
          <w:rPr>
            <w:rStyle w:val="Hyperlink"/>
          </w:rPr>
          <w:t xml:space="preserve">https://ec.europa.eu/eurostat/documents/2995521/11081093/3-10072020-AP-EN.pdf/d2f799bf-4412-05cc-a357-7b49b93615f1</w:t>
        </w:r>
      </w:hyperlink>
      <w:r>
        <w:t xml:space="preserve"> </w:t>
      </w:r>
      <w:r>
        <w:t xml:space="preserve">(Accessed: 23 August 2021).</w:t>
      </w:r>
    </w:p>
    <w:bookmarkEnd w:id="794"/>
    <w:bookmarkStart w:id="795"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5"/>
    <w:bookmarkStart w:id="797" w:name="ref-existio2021"/>
    <w:p>
      <w:pPr>
        <w:pStyle w:val="Bibliography"/>
      </w:pPr>
      <w:r>
        <w:t xml:space="preserve">‘Exist.io’</w:t>
      </w:r>
      <w:r>
        <w:t xml:space="preserve"> </w:t>
      </w:r>
      <w:r>
        <w:t xml:space="preserve">(no date). Available at:</w:t>
      </w:r>
      <w:r>
        <w:t xml:space="preserve"> </w:t>
      </w:r>
      <w:hyperlink r:id="rId796">
        <w:r>
          <w:rPr>
            <w:rStyle w:val="Hyperlink"/>
          </w:rPr>
          <w:t xml:space="preserve">https://exist.io/</w:t>
        </w:r>
      </w:hyperlink>
      <w:r>
        <w:t xml:space="preserve"> </w:t>
      </w:r>
      <w:r>
        <w:t xml:space="preserve">(Accessed: 23 August 2021).</w:t>
      </w:r>
    </w:p>
    <w:bookmarkEnd w:id="797"/>
    <w:bookmarkStart w:id="799" w:name="ref-explainableAI"/>
    <w:p>
      <w:pPr>
        <w:pStyle w:val="Bibliography"/>
      </w:pPr>
      <w:r>
        <w:t xml:space="preserve">‘Explainable AI: Making machines understandable for humans’</w:t>
      </w:r>
      <w:r>
        <w:t xml:space="preserve"> </w:t>
      </w:r>
      <w:r>
        <w:t xml:space="preserve">(no date). Available at:</w:t>
      </w:r>
      <w:r>
        <w:t xml:space="preserve"> </w:t>
      </w:r>
      <w:hyperlink r:id="rId798">
        <w:r>
          <w:rPr>
            <w:rStyle w:val="Hyperlink"/>
          </w:rPr>
          <w:t xml:space="preserve">https://explainableai.com/</w:t>
        </w:r>
      </w:hyperlink>
      <w:r>
        <w:t xml:space="preserve"> </w:t>
      </w:r>
      <w:r>
        <w:t xml:space="preserve">(Accessed: 16 June 2022).</w:t>
      </w:r>
    </w:p>
    <w:bookmarkEnd w:id="799"/>
    <w:bookmarkStart w:id="801"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0">
        <w:r>
          <w:rPr>
            <w:rStyle w:val="Hyperlink"/>
          </w:rPr>
          <w:t xml:space="preserve">https://www.facebook.com/about/privacy</w:t>
        </w:r>
      </w:hyperlink>
      <w:r>
        <w:t xml:space="preserve"> </w:t>
      </w:r>
      <w:r>
        <w:t xml:space="preserve">(Accessed: 9 August 2021).</w:t>
      </w:r>
    </w:p>
    <w:bookmarkEnd w:id="801"/>
    <w:bookmarkStart w:id="803"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2">
        <w:r>
          <w:rPr>
            <w:rStyle w:val="Hyperlink"/>
          </w:rPr>
          <w:t xml:space="preserve">https://en.wikipedia.org/wiki/Facebook–Cambridge_Analytica_data_scandal</w:t>
        </w:r>
      </w:hyperlink>
      <w:r>
        <w:t xml:space="preserve">.</w:t>
      </w:r>
    </w:p>
    <w:bookmarkEnd w:id="803"/>
    <w:bookmarkStart w:id="80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4">
        <w:r>
          <w:rPr>
            <w:rStyle w:val="Hyperlink"/>
          </w:rPr>
          <w:t xml:space="preserve">https://themarkup.org/citizen-browser/2021/09/21/facebook-rolls-out-news-feed-change-that-blocks-watchdogs-from-gathering-data</w:t>
        </w:r>
      </w:hyperlink>
      <w:r>
        <w:t xml:space="preserve">.</w:t>
      </w:r>
    </w:p>
    <w:bookmarkEnd w:id="805"/>
    <w:bookmarkStart w:id="807"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6">
        <w:r>
          <w:rPr>
            <w:rStyle w:val="Hyperlink"/>
          </w:rPr>
          <w:t xml:space="preserve">10.1002/asi.24253</w:t>
        </w:r>
      </w:hyperlink>
      <w:r>
        <w:t xml:space="preserve">.</w:t>
      </w:r>
    </w:p>
    <w:bookmarkEnd w:id="807"/>
    <w:bookmarkStart w:id="809"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8">
        <w:r>
          <w:rPr>
            <w:rStyle w:val="Hyperlink"/>
          </w:rPr>
          <w:t xml:space="preserve">www.frankfield.co.uk http://www.inspiredbybabies.org.uk/Page2NationalrelevantDocsresources/Frank Field Preventing poor children becoming poor adults 2011.pdf</w:t>
        </w:r>
      </w:hyperlink>
      <w:r>
        <w:t xml:space="preserve">.</w:t>
      </w:r>
    </w:p>
    <w:bookmarkEnd w:id="809"/>
    <w:bookmarkStart w:id="811"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0">
        <w:r>
          <w:rPr>
            <w:rStyle w:val="Hyperlink"/>
          </w:rPr>
          <w:t xml:space="preserve">https://www.huffpost.com/entry/finland-broadband-access_n_320481</w:t>
        </w:r>
      </w:hyperlink>
      <w:r>
        <w:t xml:space="preserve"> </w:t>
      </w:r>
      <w:r>
        <w:t xml:space="preserve">(Accessed: 23 March 2021).</w:t>
      </w:r>
    </w:p>
    <w:bookmarkEnd w:id="811"/>
    <w:bookmarkStart w:id="813"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2">
        <w:r>
          <w:rPr>
            <w:rStyle w:val="Hyperlink"/>
          </w:rPr>
          <w:t xml:space="preserve">https://blog.digi.me/2019/09/04/personal-data-has-so-much-more-value-than-pure-cash/</w:t>
        </w:r>
      </w:hyperlink>
      <w:r>
        <w:t xml:space="preserve">.</w:t>
      </w:r>
    </w:p>
    <w:bookmarkEnd w:id="813"/>
    <w:bookmarkStart w:id="81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4">
        <w:r>
          <w:rPr>
            <w:rStyle w:val="Hyperlink"/>
          </w:rPr>
          <w:t xml:space="preserve">https://www.bbc.co.uk/rd/blog/2021-07-talking-about-human-values-and-design</w:t>
        </w:r>
      </w:hyperlink>
      <w:r>
        <w:t xml:space="preserve">.</w:t>
      </w:r>
    </w:p>
    <w:bookmarkEnd w:id="815"/>
    <w:bookmarkStart w:id="81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6"/>
    <w:bookmarkStart w:id="81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7">
        <w:r>
          <w:rPr>
            <w:rStyle w:val="Hyperlink"/>
          </w:rPr>
          <w:t xml:space="preserve">https://medium.com/personaldata-io/uber-vs-drivers-trial-interview-data-protection-expert-rene-mahieu-55359f8cdd9d</w:t>
        </w:r>
      </w:hyperlink>
      <w:r>
        <w:t xml:space="preserve">.</w:t>
      </w:r>
    </w:p>
    <w:bookmarkEnd w:id="818"/>
    <w:bookmarkStart w:id="819"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9"/>
    <w:bookmarkStart w:id="82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0"/>
    <w:bookmarkStart w:id="82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1">
        <w:r>
          <w:rPr>
            <w:rStyle w:val="Hyperlink"/>
          </w:rPr>
          <w:t xml:space="preserve">10.1145/381854.381893</w:t>
        </w:r>
      </w:hyperlink>
      <w:r>
        <w:t xml:space="preserve">.</w:t>
      </w:r>
    </w:p>
    <w:bookmarkEnd w:id="822"/>
    <w:bookmarkStart w:id="824"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3">
        <w:r>
          <w:rPr>
            <w:rStyle w:val="Hyperlink"/>
          </w:rPr>
          <w:t xml:space="preserve">https://books.google.co.uk/books?id=8ZiWDwAAQBAJ</w:t>
        </w:r>
      </w:hyperlink>
      <w:r>
        <w:t xml:space="preserve">.</w:t>
      </w:r>
    </w:p>
    <w:bookmarkEnd w:id="824"/>
    <w:bookmarkStart w:id="826"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5">
        <w:r>
          <w:rPr>
            <w:rStyle w:val="Hyperlink"/>
          </w:rPr>
          <w:t xml:space="preserve">https://williamjamesstudies.org/deweyan-pragmatism/</w:t>
        </w:r>
      </w:hyperlink>
      <w:r>
        <w:t xml:space="preserve">.</w:t>
      </w:r>
    </w:p>
    <w:bookmarkEnd w:id="826"/>
    <w:bookmarkStart w:id="828"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7">
        <w:r>
          <w:rPr>
            <w:rStyle w:val="Hyperlink"/>
          </w:rPr>
          <w:t xml:space="preserve">https://zapier.com/blog/how-to-use-tags-and-labels/</w:t>
        </w:r>
      </w:hyperlink>
      <w:r>
        <w:t xml:space="preserve">.</w:t>
      </w:r>
    </w:p>
    <w:bookmarkEnd w:id="828"/>
    <w:bookmarkStart w:id="830"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9">
        <w:r>
          <w:rPr>
            <w:rStyle w:val="Hyperlink"/>
          </w:rPr>
          <w:t xml:space="preserve">10.1016/j.ipm.2020.102307</w:t>
        </w:r>
      </w:hyperlink>
      <w:r>
        <w:t xml:space="preserve">.</w:t>
      </w:r>
    </w:p>
    <w:bookmarkEnd w:id="830"/>
    <w:bookmarkStart w:id="832"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1">
        <w:r>
          <w:rPr>
            <w:rStyle w:val="Hyperlink"/>
          </w:rPr>
          <w:t xml:space="preserve">https://theweek.com/articles/467040/why-twitter-killing-tweetdeck</w:t>
        </w:r>
      </w:hyperlink>
      <w:r>
        <w:t xml:space="preserve">.</w:t>
      </w:r>
    </w:p>
    <w:bookmarkEnd w:id="832"/>
    <w:bookmarkStart w:id="833"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3"/>
    <w:bookmarkStart w:id="835"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4">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5"/>
    <w:bookmarkStart w:id="837"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6">
        <w:r>
          <w:rPr>
            <w:rStyle w:val="Hyperlink"/>
          </w:rPr>
          <w:t xml:space="preserve">10.1145/1107458.1107460</w:t>
        </w:r>
      </w:hyperlink>
      <w:r>
        <w:t xml:space="preserve">.</w:t>
      </w:r>
    </w:p>
    <w:bookmarkEnd w:id="837"/>
    <w:bookmarkStart w:id="839"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8">
        <w:r>
          <w:rPr>
            <w:rStyle w:val="Hyperlink"/>
          </w:rPr>
          <w:t xml:space="preserve">https://gener8ads.com/</w:t>
        </w:r>
      </w:hyperlink>
      <w:r>
        <w:t xml:space="preserve"> </w:t>
      </w:r>
      <w:r>
        <w:t xml:space="preserve">(Accessed: 23 August 2021).</w:t>
      </w:r>
    </w:p>
    <w:bookmarkEnd w:id="839"/>
    <w:bookmarkStart w:id="841"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40">
        <w:r>
          <w:rPr>
            <w:rStyle w:val="Hyperlink"/>
          </w:rPr>
          <w:t xml:space="preserve">https://researchbriefings.files.parliament.uk/documents/SN05171/SN05171.pdf</w:t>
        </w:r>
      </w:hyperlink>
      <w:r>
        <w:t xml:space="preserve">.</w:t>
      </w:r>
    </w:p>
    <w:bookmarkEnd w:id="841"/>
    <w:bookmarkStart w:id="84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2">
        <w:r>
          <w:rPr>
            <w:rStyle w:val="Hyperlink"/>
          </w:rPr>
          <w:t xml:space="preserve">https://socialmediacollective.org/reading-lists/critical-algorithm-studies/</w:t>
        </w:r>
      </w:hyperlink>
      <w:r>
        <w:t xml:space="preserve">.</w:t>
      </w:r>
    </w:p>
    <w:bookmarkEnd w:id="843"/>
    <w:bookmarkStart w:id="84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4">
        <w:r>
          <w:rPr>
            <w:rStyle w:val="Hyperlink"/>
          </w:rPr>
          <w:t xml:space="preserve">https://mitpress.mit.edu/books/raw-data-oxymoron</w:t>
        </w:r>
      </w:hyperlink>
      <w:r>
        <w:t xml:space="preserve">.</w:t>
      </w:r>
    </w:p>
    <w:bookmarkEnd w:id="845"/>
    <w:bookmarkStart w:id="847"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6">
        <w:r>
          <w:rPr>
            <w:rStyle w:val="Hyperlink"/>
          </w:rPr>
          <w:t xml:space="preserve">10.1561/XXXXXXXXX.Boris</w:t>
        </w:r>
      </w:hyperlink>
      <w:r>
        <w:t xml:space="preserve">.</w:t>
      </w:r>
    </w:p>
    <w:bookmarkEnd w:id="847"/>
    <w:bookmarkStart w:id="84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8"/>
    <w:bookmarkStart w:id="84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9"/>
    <w:bookmarkStart w:id="85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0">
        <w:r>
          <w:rPr>
            <w:rStyle w:val="Hyperlink"/>
          </w:rPr>
          <w:t xml:space="preserve">10.1177/0165551506062337</w:t>
        </w:r>
      </w:hyperlink>
      <w:r>
        <w:t xml:space="preserve">.</w:t>
      </w:r>
    </w:p>
    <w:bookmarkEnd w:id="851"/>
    <w:bookmarkStart w:id="85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2">
        <w:r>
          <w:rPr>
            <w:rStyle w:val="Hyperlink"/>
          </w:rPr>
          <w:t xml:space="preserve">10.1145/1858171.1858189</w:t>
        </w:r>
      </w:hyperlink>
      <w:r>
        <w:t xml:space="preserve">.</w:t>
      </w:r>
    </w:p>
    <w:bookmarkEnd w:id="853"/>
    <w:bookmarkStart w:id="85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4"/>
    <w:bookmarkStart w:id="85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5">
        <w:r>
          <w:rPr>
            <w:rStyle w:val="Hyperlink"/>
          </w:rPr>
          <w:t xml:space="preserve">https://en.wikipedia.org/wiki/Google_Desktop</w:t>
        </w:r>
      </w:hyperlink>
      <w:r>
        <w:t xml:space="preserve">.</w:t>
      </w:r>
    </w:p>
    <w:bookmarkEnd w:id="856"/>
    <w:bookmarkStart w:id="85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7">
        <w:r>
          <w:rPr>
            <w:rStyle w:val="Hyperlink"/>
          </w:rPr>
          <w:t xml:space="preserve">http://www.jstor.org/stable/3340973</w:t>
        </w:r>
      </w:hyperlink>
      <w:r>
        <w:t xml:space="preserve">.</w:t>
      </w:r>
    </w:p>
    <w:bookmarkEnd w:id="858"/>
    <w:bookmarkStart w:id="859"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9"/>
    <w:bookmarkStart w:id="861"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0">
        <w:r>
          <w:rPr>
            <w:rStyle w:val="Hyperlink"/>
          </w:rPr>
          <w:t xml:space="preserve">10.5210/fm.v0i0.1798</w:t>
        </w:r>
      </w:hyperlink>
      <w:r>
        <w:t xml:space="preserve">.</w:t>
      </w:r>
    </w:p>
    <w:bookmarkEnd w:id="861"/>
    <w:bookmarkStart w:id="86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2">
        <w:r>
          <w:rPr>
            <w:rStyle w:val="Hyperlink"/>
          </w:rPr>
          <w:t xml:space="preserve">10.5210/fm.v16i2.3316</w:t>
        </w:r>
      </w:hyperlink>
      <w:r>
        <w:t xml:space="preserve">.</w:t>
      </w:r>
    </w:p>
    <w:bookmarkEnd w:id="863"/>
    <w:bookmarkStart w:id="864"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4"/>
    <w:bookmarkStart w:id="865"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5"/>
    <w:bookmarkStart w:id="867"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6">
        <w:r>
          <w:rPr>
            <w:rStyle w:val="Hyperlink"/>
          </w:rPr>
          <w:t xml:space="preserve">http://www.cs.ucl.ac.uk/research/researchnotes/documents/RN_06_11.pdf</w:t>
        </w:r>
      </w:hyperlink>
      <w:r>
        <w:t xml:space="preserve">.</w:t>
      </w:r>
    </w:p>
    <w:bookmarkEnd w:id="867"/>
    <w:bookmarkStart w:id="869"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8">
        <w:r>
          <w:rPr>
            <w:rStyle w:val="Hyperlink"/>
          </w:rPr>
          <w:t xml:space="preserve">https://www.sitra.fi/en/publications/tracking-digipower/</w:t>
        </w:r>
      </w:hyperlink>
      <w:r>
        <w:t xml:space="preserve">.</w:t>
      </w:r>
    </w:p>
    <w:bookmarkEnd w:id="869"/>
    <w:bookmarkStart w:id="871" w:name="ref-härkönen2022project"/>
    <w:p>
      <w:pPr>
        <w:pStyle w:val="Bibliography"/>
      </w:pPr>
      <w:r>
        <w:t xml:space="preserve">Härkönen, T. and Vänskä, R. (2021). Sitra. Available at:</w:t>
      </w:r>
      <w:r>
        <w:t xml:space="preserve"> </w:t>
      </w:r>
      <w:hyperlink r:id="rId870">
        <w:r>
          <w:rPr>
            <w:rStyle w:val="Hyperlink"/>
          </w:rPr>
          <w:t xml:space="preserve">https://www.sitra.fi/en/projects/digipower-investigation/#what-is-it-about</w:t>
        </w:r>
      </w:hyperlink>
      <w:r>
        <w:t xml:space="preserve">.</w:t>
      </w:r>
    </w:p>
    <w:bookmarkEnd w:id="871"/>
    <w:bookmarkStart w:id="873"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2">
        <w:r>
          <w:rPr>
            <w:rStyle w:val="Hyperlink"/>
          </w:rPr>
          <w:t xml:space="preserve">http://www.minimizedistraction.com/</w:t>
        </w:r>
      </w:hyperlink>
      <w:r>
        <w:t xml:space="preserve">.</w:t>
      </w:r>
    </w:p>
    <w:bookmarkEnd w:id="873"/>
    <w:bookmarkStart w:id="875"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4">
        <w:r>
          <w:rPr>
            <w:rStyle w:val="Hyperlink"/>
          </w:rPr>
          <w:t xml:space="preserve">https://www.humanetech.com/who-we-are</w:t>
        </w:r>
      </w:hyperlink>
      <w:r>
        <w:t xml:space="preserve">.</w:t>
      </w:r>
    </w:p>
    <w:bookmarkEnd w:id="875"/>
    <w:bookmarkStart w:id="877"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6">
        <w:r>
          <w:rPr>
            <w:rStyle w:val="Hyperlink"/>
          </w:rPr>
          <w:t xml:space="preserve">https://www.tristanharris.com/2016/05/how-technology-hijacks-peoples-minds - from-a-magician-and-googles-design-ethicist/</w:t>
        </w:r>
      </w:hyperlink>
      <w:r>
        <w:t xml:space="preserve"> </w:t>
      </w:r>
      <w:r>
        <w:t xml:space="preserve">(Accessed: 22 March 2019).</w:t>
      </w:r>
    </w:p>
    <w:bookmarkEnd w:id="877"/>
    <w:bookmarkStart w:id="87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8">
        <w:r>
          <w:rPr>
            <w:rStyle w:val="Hyperlink"/>
          </w:rPr>
          <w:t xml:space="preserve">10.1145/2379057.2379109</w:t>
        </w:r>
      </w:hyperlink>
      <w:r>
        <w:t xml:space="preserve">.</w:t>
      </w:r>
    </w:p>
    <w:bookmarkEnd w:id="879"/>
    <w:bookmarkStart w:id="88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0">
        <w:r>
          <w:rPr>
            <w:rStyle w:val="Hyperlink"/>
          </w:rPr>
          <w:t xml:space="preserve">10.1177/2053951720935616</w:t>
        </w:r>
      </w:hyperlink>
      <w:r>
        <w:t xml:space="preserve">.</w:t>
      </w:r>
    </w:p>
    <w:bookmarkEnd w:id="881"/>
    <w:bookmarkStart w:id="882" w:name="ref-hatmaker2018"/>
    <w:p>
      <w:pPr>
        <w:pStyle w:val="Bibliography"/>
      </w:pPr>
      <w:r>
        <w:t xml:space="preserve">Hatmaker, T. (2018)</w:t>
      </w:r>
      <w:r>
        <w:t xml:space="preserve"> </w:t>
      </w:r>
      <w:r>
        <w:t xml:space="preserve">‘Twitter is killing its twitter for mac desktop client’</w:t>
      </w:r>
      <w:r>
        <w:t xml:space="preserve">. TechCrunch.</w:t>
      </w:r>
    </w:p>
    <w:bookmarkEnd w:id="882"/>
    <w:bookmarkStart w:id="88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3">
        <w:r>
          <w:rPr>
            <w:rStyle w:val="Hyperlink"/>
          </w:rPr>
          <w:t xml:space="preserve">https://www.theverge.com/2016/2/1/10872792/facebook-interests-ranked-preferred-audience-size</w:t>
        </w:r>
      </w:hyperlink>
      <w:r>
        <w:t xml:space="preserve">.</w:t>
      </w:r>
    </w:p>
    <w:bookmarkEnd w:id="884"/>
    <w:bookmarkStart w:id="88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5">
        <w:r>
          <w:rPr>
            <w:rStyle w:val="Hyperlink"/>
          </w:rPr>
          <w:t xml:space="preserve">10.1145/1993060.1993065</w:t>
        </w:r>
      </w:hyperlink>
      <w:r>
        <w:t xml:space="preserve">.</w:t>
      </w:r>
    </w:p>
    <w:bookmarkEnd w:id="886"/>
    <w:bookmarkStart w:id="888" w:name="ref-hdilab2020"/>
    <w:p>
      <w:pPr>
        <w:pStyle w:val="Bibliography"/>
      </w:pPr>
      <w:r>
        <w:t xml:space="preserve">‘</w:t>
      </w:r>
      <w:r>
        <w:t xml:space="preserve">HDI Lab, Heerlen</w:t>
      </w:r>
      <w:r>
        <w:t xml:space="preserve">’</w:t>
      </w:r>
      <w:r>
        <w:t xml:space="preserve"> </w:t>
      </w:r>
      <w:r>
        <w:t xml:space="preserve">(2020). Available at:</w:t>
      </w:r>
      <w:r>
        <w:t xml:space="preserve"> </w:t>
      </w:r>
      <w:hyperlink r:id="rId887">
        <w:r>
          <w:rPr>
            <w:rStyle w:val="Hyperlink"/>
          </w:rPr>
          <w:t xml:space="preserve">https://hdilab.com/</w:t>
        </w:r>
      </w:hyperlink>
      <w:r>
        <w:t xml:space="preserve">.</w:t>
      </w:r>
    </w:p>
    <w:bookmarkEnd w:id="888"/>
    <w:bookmarkStart w:id="890"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9">
        <w:r>
          <w:rPr>
            <w:rStyle w:val="Hyperlink"/>
          </w:rPr>
          <w:t xml:space="preserve">https://hdi-network.org/</w:t>
        </w:r>
      </w:hyperlink>
      <w:r>
        <w:t xml:space="preserve">.</w:t>
      </w:r>
    </w:p>
    <w:bookmarkEnd w:id="890"/>
    <w:bookmarkStart w:id="89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1"/>
    <w:bookmarkStart w:id="893"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2">
        <w:r>
          <w:rPr>
            <w:rStyle w:val="Hyperlink"/>
          </w:rPr>
          <w:t xml:space="preserve">https://hbr.org/2009/09/death-by-information-overload</w:t>
        </w:r>
      </w:hyperlink>
      <w:r>
        <w:t xml:space="preserve"> </w:t>
      </w:r>
      <w:r>
        <w:t xml:space="preserve">(Accessed: 23 March 2021).</w:t>
      </w:r>
    </w:p>
    <w:bookmarkEnd w:id="893"/>
    <w:bookmarkStart w:id="895"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4">
        <w:r>
          <w:rPr>
            <w:rStyle w:val="Hyperlink"/>
          </w:rPr>
          <w:t xml:space="preserve">https://me2ba.org/wp-content/uploads/2020/09/customer-supplier-engagement-framework-updated-9-28.pdf</w:t>
        </w:r>
      </w:hyperlink>
      <w:r>
        <w:t xml:space="preserve">.</w:t>
      </w:r>
    </w:p>
    <w:bookmarkEnd w:id="895"/>
    <w:bookmarkStart w:id="897"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6">
        <w:r>
          <w:rPr>
            <w:rStyle w:val="Hyperlink"/>
          </w:rPr>
          <w:t xml:space="preserve">10.1016/j.artint.2009.11.010</w:t>
        </w:r>
      </w:hyperlink>
      <w:r>
        <w:t xml:space="preserve">.</w:t>
      </w:r>
    </w:p>
    <w:bookmarkEnd w:id="897"/>
    <w:bookmarkStart w:id="899"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8">
        <w:r>
          <w:rPr>
            <w:rStyle w:val="Hyperlink"/>
          </w:rPr>
          <w:t xml:space="preserve">10.1109/ISTAFRICA.2016.7530615</w:t>
        </w:r>
      </w:hyperlink>
      <w:r>
        <w:t xml:space="preserve">.</w:t>
      </w:r>
    </w:p>
    <w:bookmarkEnd w:id="899"/>
    <w:bookmarkStart w:id="901"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0">
        <w:r>
          <w:rPr>
            <w:rStyle w:val="Hyperlink"/>
          </w:rPr>
          <w:t xml:space="preserve">10.1037/0022-3514.64.1.35</w:t>
        </w:r>
      </w:hyperlink>
      <w:r>
        <w:t xml:space="preserve">.</w:t>
      </w:r>
    </w:p>
    <w:bookmarkEnd w:id="901"/>
    <w:bookmarkStart w:id="903"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2">
        <w:r>
          <w:rPr>
            <w:rStyle w:val="Hyperlink"/>
          </w:rPr>
          <w:t xml:space="preserve">https://www.britannica.com/dictionary/Hobson%27s-choice</w:t>
        </w:r>
      </w:hyperlink>
      <w:r>
        <w:t xml:space="preserve">.</w:t>
      </w:r>
    </w:p>
    <w:bookmarkEnd w:id="903"/>
    <w:bookmarkStart w:id="905"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4">
        <w:r>
          <w:rPr>
            <w:rStyle w:val="Hyperlink"/>
          </w:rPr>
          <w:t xml:space="preserve">https://web.archive.org/web/20110220013300/http://www.weforum.org/issues/rethinking-personal-data</w:t>
        </w:r>
      </w:hyperlink>
      <w:r>
        <w:t xml:space="preserve">.</w:t>
      </w:r>
    </w:p>
    <w:bookmarkEnd w:id="905"/>
    <w:bookmarkStart w:id="907"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6">
        <w:r>
          <w:rPr>
            <w:rStyle w:val="Hyperlink"/>
          </w:rPr>
          <w:t xml:space="preserve">http://www.weforum.org/reports/personal-data-emergence-new-asset-class</w:t>
        </w:r>
      </w:hyperlink>
      <w:r>
        <w:t xml:space="preserve">.</w:t>
      </w:r>
    </w:p>
    <w:bookmarkEnd w:id="907"/>
    <w:bookmarkStart w:id="908"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8"/>
    <w:bookmarkStart w:id="910"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9">
        <w:r>
          <w:rPr>
            <w:rStyle w:val="Hyperlink"/>
          </w:rPr>
          <w:t xml:space="preserve">http://www3.weforum.org/docs/WEF_RethinkingPersonalData_ANewLens_Report_2014.pdf</w:t>
        </w:r>
      </w:hyperlink>
      <w:r>
        <w:t xml:space="preserve">.</w:t>
      </w:r>
    </w:p>
    <w:bookmarkEnd w:id="910"/>
    <w:bookmarkStart w:id="912"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1">
        <w:r>
          <w:rPr>
            <w:rStyle w:val="Hyperlink"/>
          </w:rPr>
          <w:t xml:space="preserve">http://www3.weforum.org/docs/WEF_RethinkingPersonalData_TrustandContext_Report_2014.pdf</w:t>
        </w:r>
      </w:hyperlink>
      <w:r>
        <w:t xml:space="preserve">.</w:t>
      </w:r>
    </w:p>
    <w:bookmarkEnd w:id="912"/>
    <w:bookmarkStart w:id="91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3">
        <w:r>
          <w:rPr>
            <w:rStyle w:val="Hyperlink"/>
          </w:rPr>
          <w:t xml:space="preserve">http://www.manovich.net/DOCS/data_art.doc,</w:t>
        </w:r>
      </w:hyperlink>
      <w:r>
        <w:t xml:space="preserve">.</w:t>
      </w:r>
    </w:p>
    <w:bookmarkEnd w:id="914"/>
    <w:bookmarkStart w:id="915"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5"/>
    <w:bookmarkStart w:id="916" w:name="ref-honeyman2016"/>
    <w:p>
      <w:pPr>
        <w:pStyle w:val="Bibliography"/>
      </w:pPr>
      <w:r>
        <w:t xml:space="preserve">Honeyman, M., Dunn, P. and Mckenna, H. (2016)</w:t>
      </w:r>
      <w:r>
        <w:t xml:space="preserve"> </w:t>
      </w:r>
      <w:r>
        <w:rPr>
          <w:iCs/>
          <w:i/>
        </w:rPr>
        <w:t xml:space="preserve">A digital NHS?</w:t>
      </w:r>
    </w:p>
    <w:bookmarkEnd w:id="916"/>
    <w:bookmarkStart w:id="91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7">
        <w:r>
          <w:rPr>
            <w:rStyle w:val="Hyperlink"/>
          </w:rPr>
          <w:t xml:space="preserve">10.1080/13600834.2019.1573501</w:t>
        </w:r>
      </w:hyperlink>
      <w:r>
        <w:t xml:space="preserve">.</w:t>
      </w:r>
    </w:p>
    <w:bookmarkEnd w:id="918"/>
    <w:bookmarkStart w:id="92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9">
        <w:r>
          <w:rPr>
            <w:rStyle w:val="Hyperlink"/>
          </w:rPr>
          <w:t xml:space="preserve">https://www.wsj.com/articles/the-facebook-files-11631713039</w:t>
        </w:r>
      </w:hyperlink>
      <w:r>
        <w:t xml:space="preserve">.</w:t>
      </w:r>
    </w:p>
    <w:bookmarkEnd w:id="920"/>
    <w:bookmarkStart w:id="92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1">
        <w:r>
          <w:rPr>
            <w:rStyle w:val="Hyperlink"/>
          </w:rPr>
          <w:t xml:space="preserve">https://www.britannica.com/topic/Web-20</w:t>
        </w:r>
      </w:hyperlink>
      <w:r>
        <w:t xml:space="preserve"> </w:t>
      </w:r>
      <w:r>
        <w:t xml:space="preserve">(Accessed: 26 April 2021).</w:t>
      </w:r>
    </w:p>
    <w:bookmarkEnd w:id="922"/>
    <w:bookmarkStart w:id="92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3"/>
    <w:bookmarkStart w:id="92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4"/>
    <w:bookmarkStart w:id="92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5">
        <w:r>
          <w:rPr>
            <w:rStyle w:val="Hyperlink"/>
          </w:rPr>
          <w:t xml:space="preserve">https://hdi-dai.lids.mit.edu/</w:t>
        </w:r>
      </w:hyperlink>
      <w:r>
        <w:t xml:space="preserve">.</w:t>
      </w:r>
    </w:p>
    <w:bookmarkEnd w:id="926"/>
    <w:bookmarkStart w:id="92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7">
        <w:r>
          <w:rPr>
            <w:rStyle w:val="Hyperlink"/>
          </w:rPr>
          <w:t xml:space="preserve">10.1007/978-981-15-5784-2_12</w:t>
        </w:r>
      </w:hyperlink>
      <w:r>
        <w:t xml:space="preserve">.</w:t>
      </w:r>
    </w:p>
    <w:bookmarkEnd w:id="928"/>
    <w:bookmarkStart w:id="92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9"/>
    <w:bookmarkStart w:id="93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30"/>
    <w:bookmarkStart w:id="93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1"/>
    <w:bookmarkStart w:id="93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2">
        <w:r>
          <w:rPr>
            <w:rStyle w:val="Hyperlink"/>
          </w:rPr>
          <w:t xml:space="preserve">https://en.wikipedia.org/wiki/Information</w:t>
        </w:r>
      </w:hyperlink>
      <w:r>
        <w:t xml:space="preserve">.</w:t>
      </w:r>
    </w:p>
    <w:bookmarkEnd w:id="933"/>
    <w:bookmarkStart w:id="93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4">
        <w:r>
          <w:rPr>
            <w:rStyle w:val="Hyperlink"/>
          </w:rPr>
          <w:t xml:space="preserve">https://ico.org.uk/for-organisations/guide-to-data-protection/introduction-to-data-protection/some-basic-concepts/</w:t>
        </w:r>
      </w:hyperlink>
      <w:r>
        <w:t xml:space="preserve">.</w:t>
      </w:r>
    </w:p>
    <w:bookmarkEnd w:id="935"/>
    <w:bookmarkStart w:id="9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6">
        <w:r>
          <w:rPr>
            <w:rStyle w:val="Hyperlink"/>
          </w:rPr>
          <w:t xml:space="preserve">https://ico.org.uk/your-data-matters/</w:t>
        </w:r>
      </w:hyperlink>
      <w:r>
        <w:t xml:space="preserve">.</w:t>
      </w:r>
    </w:p>
    <w:bookmarkEnd w:id="937"/>
    <w:bookmarkStart w:id="93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8">
        <w:r>
          <w:rPr>
            <w:rStyle w:val="Hyperlink"/>
          </w:rPr>
          <w:t xml:space="preserve">https://ico.org.uk/your-data-matters/your-right-to-get-copies-of-your-data/</w:t>
        </w:r>
      </w:hyperlink>
      <w:r>
        <w:t xml:space="preserve"> </w:t>
      </w:r>
      <w:r>
        <w:t xml:space="preserve">(Accessed: 23 August 2021).</w:t>
      </w:r>
    </w:p>
    <w:bookmarkEnd w:id="939"/>
    <w:bookmarkStart w:id="94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40"/>
    <w:bookmarkStart w:id="94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1">
        <w:r>
          <w:rPr>
            <w:rStyle w:val="Hyperlink"/>
          </w:rPr>
          <w:t xml:space="preserve">https://www.crunchbase.com/organization/infovark</w:t>
        </w:r>
      </w:hyperlink>
      <w:r>
        <w:t xml:space="preserve">.</w:t>
      </w:r>
    </w:p>
    <w:bookmarkEnd w:id="942"/>
    <w:bookmarkStart w:id="94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3">
        <w:r>
          <w:rPr>
            <w:rStyle w:val="Hyperlink"/>
          </w:rPr>
          <w:t xml:space="preserve">10.2307/4132315</w:t>
        </w:r>
      </w:hyperlink>
      <w:r>
        <w:t xml:space="preserve">.</w:t>
      </w:r>
    </w:p>
    <w:bookmarkEnd w:id="944"/>
    <w:bookmarkStart w:id="945" w:name="ref-jeffers2017"/>
    <w:p>
      <w:pPr>
        <w:pStyle w:val="Bibliography"/>
      </w:pPr>
      <w:r>
        <w:t xml:space="preserve">Jeffers, S. and Webb, L. K. (2017)</w:t>
      </w:r>
      <w:r>
        <w:t xml:space="preserve"> </w:t>
      </w:r>
      <w:r>
        <w:t xml:space="preserve">‘About who targets me’</w:t>
      </w:r>
      <w:r>
        <w:t xml:space="preserve">.</w:t>
      </w:r>
    </w:p>
    <w:bookmarkEnd w:id="945"/>
    <w:bookmarkStart w:id="94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6">
        <w:r>
          <w:rPr>
            <w:rStyle w:val="Hyperlink"/>
          </w:rPr>
          <w:t xml:space="preserve">https://web.archive.org/web/20220312232859/https://www.ethi.me/the-mission</w:t>
        </w:r>
      </w:hyperlink>
      <w:r>
        <w:t xml:space="preserve"> </w:t>
      </w:r>
      <w:r>
        <w:t xml:space="preserve">(Accessed: 12 March 2021).</w:t>
      </w:r>
    </w:p>
    <w:bookmarkEnd w:id="947"/>
    <w:bookmarkStart w:id="94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8">
        <w:r>
          <w:rPr>
            <w:rStyle w:val="Hyperlink"/>
          </w:rPr>
          <w:t xml:space="preserve">10.7551/mitpress/9780262036016.003.0012</w:t>
        </w:r>
      </w:hyperlink>
      <w:r>
        <w:t xml:space="preserve">.</w:t>
      </w:r>
    </w:p>
    <w:bookmarkEnd w:id="949"/>
    <w:bookmarkStart w:id="95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50"/>
    <w:bookmarkStart w:id="95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1">
        <w:r>
          <w:rPr>
            <w:rStyle w:val="Hyperlink"/>
          </w:rPr>
          <w:t xml:space="preserve">10.1007/978-3-319-98192-5_17</w:t>
        </w:r>
      </w:hyperlink>
      <w:r>
        <w:t xml:space="preserve">.</w:t>
      </w:r>
    </w:p>
    <w:bookmarkEnd w:id="952"/>
    <w:bookmarkStart w:id="95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3">
        <w:r>
          <w:rPr>
            <w:rStyle w:val="Hyperlink"/>
          </w:rPr>
          <w:t xml:space="preserve">10.1016/j.pec.2010.10.011</w:t>
        </w:r>
      </w:hyperlink>
      <w:r>
        <w:t xml:space="preserve">.</w:t>
      </w:r>
    </w:p>
    <w:bookmarkEnd w:id="954"/>
    <w:bookmarkStart w:id="95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5">
        <w:r>
          <w:rPr>
            <w:rStyle w:val="Hyperlink"/>
          </w:rPr>
          <w:t xml:space="preserve">https://www.bbc.co.uk/blogs/researchanddevelopment/2011/04/the-autumnwatch-companion---de.shtml</w:t>
        </w:r>
      </w:hyperlink>
      <w:r>
        <w:t xml:space="preserve">.</w:t>
      </w:r>
    </w:p>
    <w:bookmarkEnd w:id="956"/>
    <w:bookmarkStart w:id="95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7">
        <w:r>
          <w:rPr>
            <w:rStyle w:val="Hyperlink"/>
          </w:rPr>
          <w:t xml:space="preserve">10.1145/1125451.1125469</w:t>
        </w:r>
      </w:hyperlink>
      <w:r>
        <w:t xml:space="preserve">.</w:t>
      </w:r>
    </w:p>
    <w:bookmarkEnd w:id="958"/>
    <w:bookmarkStart w:id="95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9"/>
    <w:bookmarkStart w:id="96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60"/>
    <w:bookmarkStart w:id="96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1">
        <w:r>
          <w:rPr>
            <w:rStyle w:val="Hyperlink"/>
          </w:rPr>
          <w:t xml:space="preserve">10.4018/978-1-59140-575-7.ch032</w:t>
        </w:r>
      </w:hyperlink>
      <w:r>
        <w:t xml:space="preserve">.</w:t>
      </w:r>
    </w:p>
    <w:bookmarkEnd w:id="962"/>
    <w:bookmarkStart w:id="96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3">
        <w:r>
          <w:rPr>
            <w:rStyle w:val="Hyperlink"/>
          </w:rPr>
          <w:t xml:space="preserve">https://s3.amazonaws.com/academia.edu.documents/46870765/haystack.pdf</w:t>
        </w:r>
      </w:hyperlink>
      <w:r>
        <w:t xml:space="preserve">.</w:t>
      </w:r>
    </w:p>
    <w:bookmarkEnd w:id="964"/>
    <w:bookmarkStart w:id="96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5">
        <w:r>
          <w:rPr>
            <w:rStyle w:val="Hyperlink"/>
          </w:rPr>
          <w:t xml:space="preserve">10.1145/1107458.1107496</w:t>
        </w:r>
      </w:hyperlink>
      <w:r>
        <w:t xml:space="preserve">.</w:t>
      </w:r>
    </w:p>
    <w:bookmarkEnd w:id="966"/>
    <w:bookmarkStart w:id="96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7">
        <w:r>
          <w:rPr>
            <w:rStyle w:val="Hyperlink"/>
          </w:rPr>
          <w:t xml:space="preserve">10.1145/3461702.3462528</w:t>
        </w:r>
      </w:hyperlink>
      <w:r>
        <w:t xml:space="preserve">.</w:t>
      </w:r>
    </w:p>
    <w:bookmarkEnd w:id="968"/>
    <w:bookmarkStart w:id="97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9">
        <w:r>
          <w:rPr>
            <w:rStyle w:val="Hyperlink"/>
          </w:rPr>
          <w:t xml:space="preserve">10.1038/ejhg.2014.71</w:t>
        </w:r>
      </w:hyperlink>
      <w:r>
        <w:t xml:space="preserve">.</w:t>
      </w:r>
    </w:p>
    <w:bookmarkEnd w:id="970"/>
    <w:bookmarkStart w:id="97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1">
        <w:r>
          <w:rPr>
            <w:rStyle w:val="Hyperlink"/>
          </w:rPr>
          <w:t xml:space="preserve">https://web.archive.org/web/20100507215130/http://www.kk.org/quantifiedself/2007/10/what-is-the-quantifiable-self.php</w:t>
        </w:r>
      </w:hyperlink>
      <w:r>
        <w:t xml:space="preserve">.</w:t>
      </w:r>
    </w:p>
    <w:bookmarkEnd w:id="972"/>
    <w:bookmarkStart w:id="97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3">
        <w:r>
          <w:rPr>
            <w:rStyle w:val="Hyperlink"/>
          </w:rPr>
          <w:t xml:space="preserve">https://digit.fyi/data-protection-2020-the-biggest-fines-ever-issued-by-the-ico/</w:t>
        </w:r>
      </w:hyperlink>
      <w:r>
        <w:t xml:space="preserve">.</w:t>
      </w:r>
    </w:p>
    <w:bookmarkEnd w:id="974"/>
    <w:bookmarkStart w:id="97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5"/>
    <w:bookmarkStart w:id="97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6"/>
    <w:bookmarkStart w:id="9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7"/>
    <w:bookmarkStart w:id="97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8">
        <w:r>
          <w:rPr>
            <w:rStyle w:val="Hyperlink"/>
          </w:rPr>
          <w:t xml:space="preserve">https://www.jstor.org/stable/pdf/2352107.pdf?refreqid=excelsior%3A24bde6bf7de0eccf42c6ea11f8446d38</w:t>
        </w:r>
      </w:hyperlink>
      <w:r>
        <w:t xml:space="preserve">.</w:t>
      </w:r>
    </w:p>
    <w:bookmarkEnd w:id="979"/>
    <w:bookmarkStart w:id="98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80">
        <w:r>
          <w:rPr>
            <w:rStyle w:val="Hyperlink"/>
          </w:rPr>
          <w:t xml:space="preserve">https://www.semanticscholar.org/paper/Enabling-flow%3A-%7BA%7D-paradigm-for-document-centered-Klein-Agne/22be4a7b25e75de235e5d96bad6ab4ab4583daac</w:t>
        </w:r>
      </w:hyperlink>
      <w:r>
        <w:t xml:space="preserve">.</w:t>
      </w:r>
    </w:p>
    <w:bookmarkEnd w:id="981"/>
    <w:bookmarkStart w:id="98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2">
        <w:r>
          <w:rPr>
            <w:rStyle w:val="Hyperlink"/>
          </w:rPr>
          <w:t xml:space="preserve">https://www.dataversity.net/what-is-data-literacy/</w:t>
        </w:r>
      </w:hyperlink>
      <w:r>
        <w:t xml:space="preserve">.</w:t>
      </w:r>
    </w:p>
    <w:bookmarkEnd w:id="983"/>
    <w:bookmarkStart w:id="985" w:name="ref-kollnig2021tc"/>
    <w:p>
      <w:pPr>
        <w:pStyle w:val="Bibliography"/>
      </w:pPr>
      <w:r>
        <w:t xml:space="preserve">Kollnig, K. (2021)</w:t>
      </w:r>
      <w:r>
        <w:t xml:space="preserve"> </w:t>
      </w:r>
      <w:r>
        <w:t xml:space="preserve">‘TrackerControl’</w:t>
      </w:r>
      <w:r>
        <w:t xml:space="preserve">. Available at:</w:t>
      </w:r>
      <w:r>
        <w:t xml:space="preserve"> </w:t>
      </w:r>
      <w:hyperlink r:id="rId984">
        <w:r>
          <w:rPr>
            <w:rStyle w:val="Hyperlink"/>
          </w:rPr>
          <w:t xml:space="preserve">https://www.trackercontrol.org/</w:t>
        </w:r>
      </w:hyperlink>
      <w:r>
        <w:t xml:space="preserve">.</w:t>
      </w:r>
    </w:p>
    <w:bookmarkEnd w:id="985"/>
    <w:bookmarkStart w:id="98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6">
        <w:r>
          <w:rPr>
            <w:rStyle w:val="Hyperlink"/>
          </w:rPr>
          <w:t xml:space="preserve">10.1145/3411763.3451632</w:t>
        </w:r>
      </w:hyperlink>
      <w:r>
        <w:t xml:space="preserve">.</w:t>
      </w:r>
    </w:p>
    <w:bookmarkEnd w:id="987"/>
    <w:bookmarkStart w:id="98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8">
        <w:r>
          <w:rPr>
            <w:rStyle w:val="Hyperlink"/>
          </w:rPr>
          <w:t xml:space="preserve">10.3389/fpubh.2015.00134</w:t>
        </w:r>
      </w:hyperlink>
      <w:r>
        <w:t xml:space="preserve">.</w:t>
      </w:r>
    </w:p>
    <w:bookmarkEnd w:id="989"/>
    <w:bookmarkStart w:id="99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90">
        <w:r>
          <w:rPr>
            <w:rStyle w:val="Hyperlink"/>
          </w:rPr>
          <w:t xml:space="preserve">https://www.socwork.net/sws/article/view/503/1007</w:t>
        </w:r>
      </w:hyperlink>
      <w:r>
        <w:t xml:space="preserve">.</w:t>
      </w:r>
    </w:p>
    <w:bookmarkEnd w:id="991"/>
    <w:bookmarkStart w:id="99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2">
        <w:r>
          <w:rPr>
            <w:rStyle w:val="Hyperlink"/>
          </w:rPr>
          <w:t xml:space="preserve">https://researchcommons.waikato.ac.nz/handle/10289/4590</w:t>
        </w:r>
      </w:hyperlink>
      <w:r>
        <w:t xml:space="preserve">.</w:t>
      </w:r>
    </w:p>
    <w:bookmarkEnd w:id="993"/>
    <w:bookmarkStart w:id="99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4">
        <w:r>
          <w:rPr>
            <w:rStyle w:val="Hyperlink"/>
          </w:rPr>
          <w:t xml:space="preserve">10.1007/s00779-004-0291-x</w:t>
        </w:r>
      </w:hyperlink>
      <w:r>
        <w:t xml:space="preserve">.</w:t>
      </w:r>
    </w:p>
    <w:bookmarkEnd w:id="995"/>
    <w:bookmarkStart w:id="99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6">
        <w:r>
          <w:rPr>
            <w:rStyle w:val="Hyperlink"/>
          </w:rPr>
          <w:t xml:space="preserve">10.2139/ssrn.3887097</w:t>
        </w:r>
      </w:hyperlink>
      <w:r>
        <w:t xml:space="preserve">.</w:t>
      </w:r>
    </w:p>
    <w:bookmarkEnd w:id="997"/>
    <w:bookmarkStart w:id="99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8">
        <w:r>
          <w:rPr>
            <w:rStyle w:val="Hyperlink"/>
          </w:rPr>
          <w:t xml:space="preserve">https://www.ft.com/content/86d1ce50-3799-11e8-8eee-e06bde01c544</w:t>
        </w:r>
      </w:hyperlink>
      <w:r>
        <w:t xml:space="preserve">.</w:t>
      </w:r>
    </w:p>
    <w:bookmarkEnd w:id="999"/>
    <w:bookmarkStart w:id="100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00">
        <w:r>
          <w:rPr>
            <w:rStyle w:val="Hyperlink"/>
          </w:rPr>
          <w:t xml:space="preserve">10.1016/0003-6870(88)90199-8</w:t>
        </w:r>
      </w:hyperlink>
      <w:r>
        <w:t xml:space="preserve">.</w:t>
      </w:r>
    </w:p>
    <w:bookmarkEnd w:id="1001"/>
    <w:bookmarkStart w:id="100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2">
        <w:r>
          <w:rPr>
            <w:rStyle w:val="Hyperlink"/>
          </w:rPr>
          <w:t xml:space="preserve">10.1016/0020-7373(92)90054-O</w:t>
        </w:r>
      </w:hyperlink>
      <w:r>
        <w:t xml:space="preserve">.</w:t>
      </w:r>
    </w:p>
    <w:bookmarkEnd w:id="1003"/>
    <w:bookmarkStart w:id="100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4">
        <w:r>
          <w:rPr>
            <w:rStyle w:val="Hyperlink"/>
          </w:rPr>
          <w:t xml:space="preserve">10.14763/2018.2.791</w:t>
        </w:r>
      </w:hyperlink>
      <w:r>
        <w:t xml:space="preserve">.</w:t>
      </w:r>
    </w:p>
    <w:bookmarkEnd w:id="1005"/>
    <w:bookmarkStart w:id="1006" w:name="ref-ledantec2016"/>
    <w:p>
      <w:pPr>
        <w:pStyle w:val="Bibliography"/>
      </w:pPr>
      <w:r>
        <w:t xml:space="preserve">Le Dantec, C. A. (2016)</w:t>
      </w:r>
      <w:r>
        <w:t xml:space="preserve"> </w:t>
      </w:r>
      <w:r>
        <w:rPr>
          <w:iCs/>
          <w:i/>
        </w:rPr>
        <w:t xml:space="preserve">Designing publics</w:t>
      </w:r>
      <w:r>
        <w:t xml:space="preserve">. MIT Press.</w:t>
      </w:r>
    </w:p>
    <w:bookmarkEnd w:id="1006"/>
    <w:bookmarkStart w:id="100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7">
        <w:r>
          <w:rPr>
            <w:rStyle w:val="Hyperlink"/>
          </w:rPr>
          <w:t xml:space="preserve">10.1016/j.childyouth.2015.07.003</w:t>
        </w:r>
      </w:hyperlink>
      <w:r>
        <w:t xml:space="preserve">.</w:t>
      </w:r>
    </w:p>
    <w:bookmarkEnd w:id="1008"/>
    <w:bookmarkStart w:id="101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9">
        <w:r>
          <w:rPr>
            <w:rStyle w:val="Hyperlink"/>
          </w:rPr>
          <w:t xml:space="preserve">https://perma.cc/92LZ-B8DN].</w:t>
        </w:r>
      </w:hyperlink>
    </w:p>
    <w:bookmarkEnd w:id="1010"/>
    <w:bookmarkStart w:id="1012" w:name="ref-zdnet2021"/>
    <w:p>
      <w:pPr>
        <w:pStyle w:val="Bibliography"/>
      </w:pPr>
      <w:r>
        <w:t xml:space="preserve">Leprince-Ringuet, D. (2021). Available at:</w:t>
      </w:r>
      <w:r>
        <w:t xml:space="preserve"> </w:t>
      </w:r>
      <w:hyperlink r:id="rId1011">
        <w:r>
          <w:rPr>
            <w:rStyle w:val="Hyperlink"/>
          </w:rPr>
          <w:t xml:space="preserve">https://www.zdnet.com/article/gdpr-fines-increased-by-40-last-year-and-theyre-about-to-get-a-lot-bigger/</w:t>
        </w:r>
      </w:hyperlink>
      <w:r>
        <w:t xml:space="preserve">.</w:t>
      </w:r>
    </w:p>
    <w:bookmarkEnd w:id="1012"/>
    <w:bookmarkStart w:id="101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3">
        <w:r>
          <w:rPr>
            <w:rStyle w:val="Hyperlink"/>
          </w:rPr>
          <w:t xml:space="preserve">https://www.harvardmagazine.com/2000/01/code-is-law-html</w:t>
        </w:r>
      </w:hyperlink>
      <w:r>
        <w:t xml:space="preserve">.</w:t>
      </w:r>
    </w:p>
    <w:bookmarkEnd w:id="1014"/>
    <w:bookmarkStart w:id="101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5">
        <w:r>
          <w:rPr>
            <w:rStyle w:val="Hyperlink"/>
          </w:rPr>
          <w:t xml:space="preserve">https://www.theguardian.com/media/2011/aug/14/robert-levine-digital-free-ride</w:t>
        </w:r>
      </w:hyperlink>
      <w:r>
        <w:t xml:space="preserve"> </w:t>
      </w:r>
      <w:r>
        <w:t xml:space="preserve">(Accessed: 23 March 2021).</w:t>
      </w:r>
    </w:p>
    <w:bookmarkEnd w:id="1016"/>
    <w:bookmarkStart w:id="101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7">
        <w:r>
          <w:rPr>
            <w:rStyle w:val="Hyperlink"/>
          </w:rPr>
          <w:t xml:space="preserve">https://medium.com/civic-innovation/defining-civic-hacking-16844fc161cd</w:t>
        </w:r>
      </w:hyperlink>
      <w:r>
        <w:t xml:space="preserve">.</w:t>
      </w:r>
    </w:p>
    <w:bookmarkEnd w:id="1018"/>
    <w:bookmarkStart w:id="102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9">
        <w:r>
          <w:rPr>
            <w:rStyle w:val="Hyperlink"/>
          </w:rPr>
          <w:t xml:space="preserve">10.1111/j.1540-4560.1946.tb02295.x</w:t>
        </w:r>
      </w:hyperlink>
      <w:r>
        <w:t xml:space="preserve">.</w:t>
      </w:r>
    </w:p>
    <w:bookmarkEnd w:id="1020"/>
    <w:bookmarkStart w:id="102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1"/>
    <w:bookmarkStart w:id="102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2">
        <w:r>
          <w:rPr>
            <w:rStyle w:val="Hyperlink"/>
          </w:rPr>
          <w:t xml:space="preserve">http://citeseerx.ist.psu.edu/viewdoc/summary?doi=10.1.1.232.8536</w:t>
        </w:r>
      </w:hyperlink>
      <w:r>
        <w:t xml:space="preserve">.</w:t>
      </w:r>
    </w:p>
    <w:bookmarkEnd w:id="1023"/>
    <w:bookmarkStart w:id="102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4">
        <w:r>
          <w:rPr>
            <w:rStyle w:val="Hyperlink"/>
          </w:rPr>
          <w:t xml:space="preserve">10.1145/1753846.1754181</w:t>
        </w:r>
      </w:hyperlink>
      <w:r>
        <w:t xml:space="preserve">.</w:t>
      </w:r>
    </w:p>
    <w:bookmarkEnd w:id="1025"/>
    <w:bookmarkStart w:id="102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6">
        <w:r>
          <w:rPr>
            <w:rStyle w:val="Hyperlink"/>
          </w:rPr>
          <w:t xml:space="preserve">10.1145/3173574.3173692</w:t>
        </w:r>
      </w:hyperlink>
      <w:r>
        <w:t xml:space="preserve">.</w:t>
      </w:r>
    </w:p>
    <w:bookmarkEnd w:id="1027"/>
    <w:bookmarkStart w:id="102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8">
        <w:r>
          <w:rPr>
            <w:rStyle w:val="Hyperlink"/>
          </w:rPr>
          <w:t xml:space="preserve">https://wiki.personaldata.io/wiki/Item:Q2369</w:t>
        </w:r>
      </w:hyperlink>
      <w:r>
        <w:t xml:space="preserve"> </w:t>
      </w:r>
      <w:r>
        <w:t xml:space="preserve">(Accessed: 22 September 2021).</w:t>
      </w:r>
    </w:p>
    <w:bookmarkEnd w:id="1029"/>
    <w:bookmarkStart w:id="1030"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30"/>
    <w:bookmarkStart w:id="103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1">
        <w:r>
          <w:rPr>
            <w:rStyle w:val="Hyperlink"/>
          </w:rPr>
          <w:t xml:space="preserve">https://techcrunch.com/2020/11/05/uks-ico-faces-legal-action-after-closing-adtech-complaint-with-nothing-to-show-for-it/</w:t>
        </w:r>
      </w:hyperlink>
      <w:r>
        <w:t xml:space="preserve">.</w:t>
      </w:r>
    </w:p>
    <w:bookmarkEnd w:id="1032"/>
    <w:bookmarkStart w:id="103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3">
        <w:r>
          <w:rPr>
            <w:rStyle w:val="Hyperlink"/>
          </w:rPr>
          <w:t xml:space="preserve">https://techcrunch.com/2021/03/12/dutch-court-rejects-uber-drivers-robo-firing-charge-but-tells-ola-to-explain-algo-deductions/</w:t>
        </w:r>
      </w:hyperlink>
      <w:r>
        <w:t xml:space="preserve">.</w:t>
      </w:r>
    </w:p>
    <w:bookmarkEnd w:id="1034"/>
    <w:bookmarkStart w:id="103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5">
        <w:r>
          <w:rPr>
            <w:rStyle w:val="Hyperlink"/>
          </w:rPr>
          <w:t xml:space="preserve">https://techcrunch.com/2022/07/12/tiktok-pauses-privacy-policy-switch/</w:t>
        </w:r>
      </w:hyperlink>
      <w:r>
        <w:t xml:space="preserve">.</w:t>
      </w:r>
    </w:p>
    <w:bookmarkEnd w:id="1036"/>
    <w:bookmarkStart w:id="1037"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7"/>
    <w:bookmarkStart w:id="1039"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8">
        <w:r>
          <w:rPr>
            <w:rStyle w:val="Hyperlink"/>
          </w:rPr>
          <w:t xml:space="preserve">10.1145/2493432.2493446</w:t>
        </w:r>
      </w:hyperlink>
      <w:r>
        <w:t xml:space="preserve">.</w:t>
      </w:r>
    </w:p>
    <w:bookmarkEnd w:id="1039"/>
    <w:bookmarkStart w:id="1041"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40">
        <w:r>
          <w:rPr>
            <w:rStyle w:val="Hyperlink"/>
          </w:rPr>
          <w:t xml:space="preserve">https://www.britannica.com/topic/individualism</w:t>
        </w:r>
      </w:hyperlink>
      <w:r>
        <w:t xml:space="preserve"> </w:t>
      </w:r>
      <w:r>
        <w:t xml:space="preserve">(Accessed: 31 July 2022).</w:t>
      </w:r>
    </w:p>
    <w:bookmarkEnd w:id="1041"/>
    <w:bookmarkStart w:id="1043"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2">
        <w:r>
          <w:rPr>
            <w:rStyle w:val="Hyperlink"/>
          </w:rPr>
          <w:t xml:space="preserve">https://www.theguardian.com/world/interactive/2013/nov/01/snowden-nsa-files-surveillance-revelations-decoded</w:t>
        </w:r>
      </w:hyperlink>
      <w:r>
        <w:t xml:space="preserve">.</w:t>
      </w:r>
    </w:p>
    <w:bookmarkEnd w:id="1043"/>
    <w:bookmarkStart w:id="1045"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4">
        <w:r>
          <w:rPr>
            <w:rStyle w:val="Hyperlink"/>
          </w:rPr>
          <w:t xml:space="preserve">https://policyreview.info/articles/news/harnessing-collective-potential-gdpr-access-rights-towards-ecology-transparency/1487</w:t>
        </w:r>
      </w:hyperlink>
      <w:r>
        <w:t xml:space="preserve">.</w:t>
      </w:r>
    </w:p>
    <w:bookmarkEnd w:id="1045"/>
    <w:bookmarkStart w:id="1046"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6"/>
    <w:bookmarkStart w:id="1048" w:name="ref-maldre2012"/>
    <w:p>
      <w:pPr>
        <w:pStyle w:val="Bibliography"/>
      </w:pPr>
      <w:r>
        <w:t xml:space="preserve">Maldre, M. (2012)</w:t>
      </w:r>
      <w:r>
        <w:t xml:space="preserve"> </w:t>
      </w:r>
      <w:r>
        <w:t xml:space="preserve">‘Amazon makes kindle less social -’</w:t>
      </w:r>
      <w:r>
        <w:t xml:space="preserve">. Available at:</w:t>
      </w:r>
      <w:r>
        <w:t xml:space="preserve"> </w:t>
      </w:r>
      <w:hyperlink r:id="rId1047">
        <w:r>
          <w:rPr>
            <w:rStyle w:val="Hyperlink"/>
          </w:rPr>
          <w:t xml:space="preserve">https://www.mattmaldre.com/2012/10/01/amazon-makes-kindle-less-social/</w:t>
        </w:r>
      </w:hyperlink>
      <w:r>
        <w:t xml:space="preserve">.</w:t>
      </w:r>
    </w:p>
    <w:bookmarkEnd w:id="1048"/>
    <w:bookmarkStart w:id="1050"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9">
        <w:r>
          <w:rPr>
            <w:rStyle w:val="Hyperlink"/>
          </w:rPr>
          <w:t xml:space="preserve">10.1002/poi3.141</w:t>
        </w:r>
      </w:hyperlink>
      <w:r>
        <w:t xml:space="preserve">.</w:t>
      </w:r>
    </w:p>
    <w:bookmarkEnd w:id="1050"/>
    <w:bookmarkStart w:id="1052"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1">
        <w:r>
          <w:rPr>
            <w:rStyle w:val="Hyperlink"/>
          </w:rPr>
          <w:t xml:space="preserve">10.1145/357423.357430</w:t>
        </w:r>
      </w:hyperlink>
      <w:r>
        <w:t xml:space="preserve">.</w:t>
      </w:r>
    </w:p>
    <w:bookmarkEnd w:id="1052"/>
    <w:bookmarkStart w:id="1053"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3"/>
    <w:bookmarkStart w:id="105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4">
        <w:r>
          <w:rPr>
            <w:rStyle w:val="Hyperlink"/>
          </w:rPr>
          <w:t xml:space="preserve">10.1016/j.lisr.2008.07.001</w:t>
        </w:r>
      </w:hyperlink>
      <w:r>
        <w:t xml:space="preserve">.</w:t>
      </w:r>
    </w:p>
    <w:bookmarkEnd w:id="1055"/>
    <w:bookmarkStart w:id="105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6">
        <w:r>
          <w:rPr>
            <w:rStyle w:val="Hyperlink"/>
          </w:rPr>
          <w:t xml:space="preserve">https://medium.com/mysuperai/what-is-named-entity-recognition-ner-and-how-can-i-use-it-2b68cf6f545d</w:t>
        </w:r>
      </w:hyperlink>
      <w:r>
        <w:t xml:space="preserve">.</w:t>
      </w:r>
    </w:p>
    <w:bookmarkEnd w:id="1057"/>
    <w:bookmarkStart w:id="1059"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8">
        <w:r>
          <w:rPr>
            <w:rStyle w:val="Hyperlink"/>
          </w:rPr>
          <w:t xml:space="preserve">10.1145/1107458.1107493</w:t>
        </w:r>
      </w:hyperlink>
      <w:r>
        <w:t xml:space="preserve">.</w:t>
      </w:r>
    </w:p>
    <w:bookmarkEnd w:id="1059"/>
    <w:bookmarkStart w:id="1061" w:name="ref-marshall2020"/>
    <w:p>
      <w:pPr>
        <w:pStyle w:val="Bibliography"/>
      </w:pPr>
      <w:r>
        <w:t xml:space="preserve">Marshall, M. (2020)</w:t>
      </w:r>
      <w:r>
        <w:t xml:space="preserve"> </w:t>
      </w:r>
      <w:r>
        <w:t xml:space="preserve">‘Markdown thesis’</w:t>
      </w:r>
      <w:r>
        <w:t xml:space="preserve">. Available at:</w:t>
      </w:r>
      <w:r>
        <w:t xml:space="preserve"> </w:t>
      </w:r>
      <w:hyperlink r:id="rId1060">
        <w:r>
          <w:rPr>
            <w:rStyle w:val="Hyperlink"/>
          </w:rPr>
          <w:t xml:space="preserve">https://gitlab.com/mrshll1001/markdown-thesis</w:t>
        </w:r>
      </w:hyperlink>
      <w:r>
        <w:t xml:space="preserve">.</w:t>
      </w:r>
    </w:p>
    <w:bookmarkEnd w:id="1061"/>
    <w:bookmarkStart w:id="106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2">
        <w:r>
          <w:rPr>
            <w:rStyle w:val="Hyperlink"/>
          </w:rPr>
          <w:t xml:space="preserve">http://hdl.handle.net/10419/190583https://creativecommons.org/licenses/by/2.0/uk/</w:t>
        </w:r>
      </w:hyperlink>
      <w:r>
        <w:t xml:space="preserve">.</w:t>
      </w:r>
    </w:p>
    <w:bookmarkEnd w:id="1063"/>
    <w:bookmarkStart w:id="106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4"/>
    <w:bookmarkStart w:id="10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5">
        <w:r>
          <w:rPr>
            <w:rStyle w:val="Hyperlink"/>
          </w:rPr>
          <w:t xml:space="preserve">10.1145/1015530.1015549</w:t>
        </w:r>
      </w:hyperlink>
      <w:r>
        <w:t xml:space="preserve">.</w:t>
      </w:r>
    </w:p>
    <w:bookmarkEnd w:id="1066"/>
    <w:bookmarkStart w:id="106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7">
        <w:r>
          <w:rPr>
            <w:rStyle w:val="Hyperlink"/>
          </w:rPr>
          <w:t xml:space="preserve">10.1080/13600860902742562</w:t>
        </w:r>
      </w:hyperlink>
      <w:r>
        <w:t xml:space="preserve">.</w:t>
      </w:r>
    </w:p>
    <w:bookmarkEnd w:id="1068"/>
    <w:bookmarkStart w:id="1069" w:name="ref-mcnamee2019"/>
    <w:p>
      <w:pPr>
        <w:pStyle w:val="Bibliography"/>
      </w:pPr>
      <w:r>
        <w:t xml:space="preserve">McNamee, R. (2019)</w:t>
      </w:r>
      <w:r>
        <w:t xml:space="preserve"> </w:t>
      </w:r>
      <w:r>
        <w:rPr>
          <w:iCs/>
          <w:i/>
        </w:rPr>
        <w:t xml:space="preserve">Zucked: Waking up to the Facebook Catasrophe</w:t>
      </w:r>
      <w:r>
        <w:t xml:space="preserve">, p. 336.</w:t>
      </w:r>
    </w:p>
    <w:bookmarkEnd w:id="1069"/>
    <w:bookmarkStart w:id="107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70">
        <w:r>
          <w:rPr>
            <w:rStyle w:val="Hyperlink"/>
          </w:rPr>
          <w:t xml:space="preserve">https://www.fastcompany.com/90310803/here-are-the-data-brokers-quietly-buying-and-selling-your-personal-information</w:t>
        </w:r>
      </w:hyperlink>
      <w:r>
        <w:t xml:space="preserve">.</w:t>
      </w:r>
    </w:p>
    <w:bookmarkEnd w:id="1071"/>
    <w:bookmarkStart w:id="107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2">
        <w:r>
          <w:rPr>
            <w:rStyle w:val="Hyperlink"/>
          </w:rPr>
          <w:t xml:space="preserve">https://www.merriam-webster.com/dictionary/usability</w:t>
        </w:r>
      </w:hyperlink>
      <w:r>
        <w:t xml:space="preserve">.</w:t>
      </w:r>
    </w:p>
    <w:bookmarkEnd w:id="1073"/>
    <w:bookmarkStart w:id="107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4">
        <w:r>
          <w:rPr>
            <w:rStyle w:val="Hyperlink"/>
          </w:rPr>
          <w:t xml:space="preserve">https://www.merriam-webster.com/dictionary/usable</w:t>
        </w:r>
      </w:hyperlink>
      <w:r>
        <w:t xml:space="preserve">.</w:t>
      </w:r>
    </w:p>
    <w:bookmarkEnd w:id="1075"/>
    <w:bookmarkStart w:id="107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6">
        <w:r>
          <w:rPr>
            <w:rStyle w:val="Hyperlink"/>
          </w:rPr>
          <w:t xml:space="preserve">10.1145/2556288.2557295</w:t>
        </w:r>
      </w:hyperlink>
      <w:r>
        <w:t xml:space="preserve">.</w:t>
      </w:r>
    </w:p>
    <w:bookmarkEnd w:id="1077"/>
    <w:bookmarkStart w:id="1079"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8">
        <w:r>
          <w:rPr>
            <w:rStyle w:val="Hyperlink"/>
          </w:rPr>
          <w:t xml:space="preserve">https://www.eff.org/deeplinks/2019/07/googles-plans-chrome-extensions-wont-really-help-security</w:t>
        </w:r>
      </w:hyperlink>
      <w:r>
        <w:t xml:space="preserve">.</w:t>
      </w:r>
    </w:p>
    <w:bookmarkEnd w:id="1079"/>
    <w:bookmarkStart w:id="108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80">
        <w:r>
          <w:rPr>
            <w:rStyle w:val="Hyperlink"/>
          </w:rPr>
          <w:t xml:space="preserve">https://www.microsoft.com/en-us/research/project/bali/</w:t>
        </w:r>
      </w:hyperlink>
      <w:r>
        <w:t xml:space="preserve"> </w:t>
      </w:r>
      <w:r>
        <w:t xml:space="preserve">(Accessed: 23 August 2021).</w:t>
      </w:r>
    </w:p>
    <w:bookmarkEnd w:id="1081"/>
    <w:bookmarkStart w:id="108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2"/>
    <w:bookmarkStart w:id="108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3">
        <w:r>
          <w:rPr>
            <w:rStyle w:val="Hyperlink"/>
          </w:rPr>
          <w:t xml:space="preserve">https://www.theguardian.com/technology/2002/sep/05/security.humanrights</w:t>
        </w:r>
      </w:hyperlink>
      <w:r>
        <w:t xml:space="preserve">.</w:t>
      </w:r>
    </w:p>
    <w:bookmarkEnd w:id="1084"/>
    <w:bookmarkStart w:id="108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5">
        <w:r>
          <w:rPr>
            <w:rStyle w:val="Hyperlink"/>
          </w:rPr>
          <w:t xml:space="preserve">https://www.bmc.com/blogs/right-to-repair/</w:t>
        </w:r>
      </w:hyperlink>
      <w:r>
        <w:t xml:space="preserve">.</w:t>
      </w:r>
    </w:p>
    <w:bookmarkEnd w:id="1086"/>
    <w:bookmarkStart w:id="108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7">
        <w:r>
          <w:rPr>
            <w:rStyle w:val="Hyperlink"/>
          </w:rPr>
          <w:t xml:space="preserve">https://www.tomsguide.com/news/apple-launches-iphone-self-service-repair-kits-but-theres-a-big-catch</w:t>
        </w:r>
      </w:hyperlink>
      <w:r>
        <w:t xml:space="preserve">.</w:t>
      </w:r>
    </w:p>
    <w:bookmarkEnd w:id="1088"/>
    <w:bookmarkStart w:id="109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9">
        <w:r>
          <w:rPr>
            <w:rStyle w:val="Hyperlink"/>
          </w:rPr>
          <w:t xml:space="preserve">10.1145/1240624.1240832</w:t>
        </w:r>
      </w:hyperlink>
      <w:r>
        <w:t xml:space="preserve">.</w:t>
      </w:r>
    </w:p>
    <w:bookmarkEnd w:id="1090"/>
    <w:bookmarkStart w:id="109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1">
        <w:r>
          <w:rPr>
            <w:rStyle w:val="Hyperlink"/>
          </w:rPr>
          <w:t xml:space="preserve">https://medium.com/@JacksonMorgan/making-your-solid-apps-interoperable-with-shaperepo-com-8da512936073</w:t>
        </w:r>
      </w:hyperlink>
      <w:r>
        <w:t xml:space="preserve">.</w:t>
      </w:r>
    </w:p>
    <w:bookmarkEnd w:id="1092"/>
    <w:bookmarkStart w:id="109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3"/>
    <w:bookmarkStart w:id="109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4">
        <w:r>
          <w:rPr>
            <w:rStyle w:val="Hyperlink"/>
          </w:rPr>
          <w:t xml:space="preserve">10.5210/fm.v17i5.4013</w:t>
        </w:r>
      </w:hyperlink>
      <w:r>
        <w:t xml:space="preserve">.</w:t>
      </w:r>
    </w:p>
    <w:bookmarkEnd w:id="1095"/>
    <w:bookmarkStart w:id="109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6">
        <w:r>
          <w:rPr>
            <w:rStyle w:val="Hyperlink"/>
          </w:rPr>
          <w:t xml:space="preserve">10.2139/ssrn.2508051</w:t>
        </w:r>
      </w:hyperlink>
      <w:r>
        <w:t xml:space="preserve">.</w:t>
      </w:r>
    </w:p>
    <w:bookmarkEnd w:id="1097"/>
    <w:bookmarkStart w:id="109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8">
        <w:r>
          <w:rPr>
            <w:rStyle w:val="Hyperlink"/>
          </w:rPr>
          <w:t xml:space="preserve">https://www.scottmonty.com/2011/04/brief-history-of-evolution-of-social.html</w:t>
        </w:r>
      </w:hyperlink>
      <w:r>
        <w:t xml:space="preserve">.</w:t>
      </w:r>
    </w:p>
    <w:bookmarkEnd w:id="1099"/>
    <w:bookmarkStart w:id="110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00">
        <w:r>
          <w:rPr>
            <w:rStyle w:val="Hyperlink"/>
          </w:rPr>
          <w:t xml:space="preserve">https://web.archive.org/web/20210325143142/https://www.mydata.org/declaration/</w:t>
        </w:r>
      </w:hyperlink>
      <w:r>
        <w:t xml:space="preserve"> </w:t>
      </w:r>
      <w:r>
        <w:t xml:space="preserve">(Accessed: 25 March 2021).</w:t>
      </w:r>
    </w:p>
    <w:bookmarkEnd w:id="1101"/>
    <w:bookmarkStart w:id="110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2">
        <w:r>
          <w:rPr>
            <w:rStyle w:val="Hyperlink"/>
          </w:rPr>
          <w:t xml:space="preserve">http://bit.ly/pd-principles</w:t>
        </w:r>
      </w:hyperlink>
      <w:r>
        <w:t xml:space="preserve">.</w:t>
      </w:r>
    </w:p>
    <w:bookmarkEnd w:id="1103"/>
    <w:bookmarkStart w:id="110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4">
        <w:r>
          <w:rPr>
            <w:rStyle w:val="Hyperlink"/>
          </w:rPr>
          <w:t xml:space="preserve">https://web.archive.org/web/20210624020733/https://www.mydata.org/about/</w:t>
        </w:r>
      </w:hyperlink>
      <w:r>
        <w:t xml:space="preserve"> </w:t>
      </w:r>
      <w:r>
        <w:t xml:space="preserve">(Accessed: 24 June 2021).</w:t>
      </w:r>
    </w:p>
    <w:bookmarkEnd w:id="1105"/>
    <w:bookmarkStart w:id="110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6"/>
    <w:bookmarkStart w:id="1108" w:name="ref-mySociety2004"/>
    <w:p>
      <w:pPr>
        <w:pStyle w:val="Bibliography"/>
      </w:pPr>
      <w:r>
        <w:t xml:space="preserve">mySociety (2004)</w:t>
      </w:r>
      <w:r>
        <w:t xml:space="preserve"> </w:t>
      </w:r>
      <w:r>
        <w:t xml:space="preserve">‘About TheyWorkForYou’</w:t>
      </w:r>
      <w:r>
        <w:t xml:space="preserve">. Available at:</w:t>
      </w:r>
      <w:r>
        <w:t xml:space="preserve"> </w:t>
      </w:r>
      <w:hyperlink r:id="rId1107">
        <w:r>
          <w:rPr>
            <w:rStyle w:val="Hyperlink"/>
          </w:rPr>
          <w:t xml:space="preserve">https://www.theyworkforyou.com/about/</w:t>
        </w:r>
      </w:hyperlink>
      <w:r>
        <w:t xml:space="preserve">.</w:t>
      </w:r>
    </w:p>
    <w:bookmarkEnd w:id="1108"/>
    <w:bookmarkStart w:id="1110" w:name="ref-mytimeline"/>
    <w:p>
      <w:pPr>
        <w:pStyle w:val="Bibliography"/>
      </w:pPr>
      <w:r>
        <w:t xml:space="preserve">‘</w:t>
      </w:r>
      <w:r>
        <w:t xml:space="preserve">myTimeline</w:t>
      </w:r>
      <w:r>
        <w:t xml:space="preserve">’</w:t>
      </w:r>
      <w:r>
        <w:t xml:space="preserve"> </w:t>
      </w:r>
      <w:r>
        <w:t xml:space="preserve">(2018). Available at:</w:t>
      </w:r>
      <w:r>
        <w:t xml:space="preserve"> </w:t>
      </w:r>
      <w:hyperlink r:id="rId1109">
        <w:r>
          <w:rPr>
            <w:rStyle w:val="Hyperlink"/>
          </w:rPr>
          <w:t xml:space="preserve">https://www.timelineinc.com/</w:t>
        </w:r>
      </w:hyperlink>
      <w:r>
        <w:t xml:space="preserve"> </w:t>
      </w:r>
      <w:r>
        <w:t xml:space="preserve">(Accessed: 23 March 2021).</w:t>
      </w:r>
    </w:p>
    <w:bookmarkEnd w:id="1110"/>
    <w:bookmarkStart w:id="1111"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1"/>
    <w:bookmarkStart w:id="1112"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2"/>
    <w:bookmarkStart w:id="111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3">
        <w:r>
          <w:rPr>
            <w:rStyle w:val="Hyperlink"/>
          </w:rPr>
          <w:t xml:space="preserve">10.1089/big.2013.0029</w:t>
        </w:r>
      </w:hyperlink>
      <w:r>
        <w:t xml:space="preserve">.</w:t>
      </w:r>
    </w:p>
    <w:bookmarkEnd w:id="1114"/>
    <w:bookmarkStart w:id="1115"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5"/>
    <w:bookmarkStart w:id="1117"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6">
        <w:r>
          <w:rPr>
            <w:rStyle w:val="Hyperlink"/>
          </w:rPr>
          <w:t xml:space="preserve">10.1002/elsc.200620112</w:t>
        </w:r>
      </w:hyperlink>
      <w:r>
        <w:t xml:space="preserve">.</w:t>
      </w:r>
    </w:p>
    <w:bookmarkEnd w:id="1117"/>
    <w:bookmarkStart w:id="1119"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8">
        <w:r>
          <w:rPr>
            <w:rStyle w:val="Hyperlink"/>
          </w:rPr>
          <w:t xml:space="preserve">10.1145/800197.806036</w:t>
        </w:r>
      </w:hyperlink>
      <w:r>
        <w:t xml:space="preserve">.</w:t>
      </w:r>
    </w:p>
    <w:bookmarkEnd w:id="1119"/>
    <w:bookmarkStart w:id="112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20">
        <w:r>
          <w:rPr>
            <w:rStyle w:val="Hyperlink"/>
          </w:rPr>
          <w:t xml:space="preserve">https://www.theverge.com/2018/8/16/17699626/twitter-third-party-apps-streaming-api-deprecation</w:t>
        </w:r>
      </w:hyperlink>
      <w:r>
        <w:t xml:space="preserve">.</w:t>
      </w:r>
    </w:p>
    <w:bookmarkEnd w:id="1121"/>
    <w:bookmarkStart w:id="1123"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2">
        <w:r>
          <w:rPr>
            <w:rStyle w:val="Hyperlink"/>
          </w:rPr>
          <w:t xml:space="preserve">https://www.nngroup.com/articles/usability-101-introduction-to-usability/</w:t>
        </w:r>
      </w:hyperlink>
      <w:r>
        <w:t xml:space="preserve">.</w:t>
      </w:r>
    </w:p>
    <w:bookmarkEnd w:id="1123"/>
    <w:bookmarkStart w:id="112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4"/>
    <w:bookmarkStart w:id="112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5"/>
    <w:bookmarkStart w:id="1127"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6">
        <w:r>
          <w:rPr>
            <w:rStyle w:val="Hyperlink"/>
          </w:rPr>
          <w:t xml:space="preserve">https://eu.usatoday.com/story/tech/columnist/2020/09/07/zoom-work-from-home-future-office-after-coronavirus/5680284002/</w:t>
        </w:r>
      </w:hyperlink>
      <w:r>
        <w:t xml:space="preserve">.</w:t>
      </w:r>
    </w:p>
    <w:bookmarkEnd w:id="1127"/>
    <w:bookmarkStart w:id="1128"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8"/>
    <w:bookmarkStart w:id="1130"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9">
        <w:r>
          <w:rPr>
            <w:rStyle w:val="Hyperlink"/>
          </w:rPr>
          <w:t xml:space="preserve">10.1145/3197391.3197392</w:t>
        </w:r>
      </w:hyperlink>
      <w:r>
        <w:t xml:space="preserve">.</w:t>
      </w:r>
    </w:p>
    <w:bookmarkEnd w:id="1130"/>
    <w:bookmarkStart w:id="1132"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1">
        <w:r>
          <w:rPr>
            <w:rStyle w:val="Hyperlink"/>
          </w:rPr>
          <w:t xml:space="preserve">www.ofsted.gov.uk https://www.gov.uk/government/uploads/system/uploads/attachment_data/file/410378/Early_help_whose_responsibility.pdf</w:t>
        </w:r>
      </w:hyperlink>
      <w:r>
        <w:t xml:space="preserve">.</w:t>
      </w:r>
    </w:p>
    <w:bookmarkEnd w:id="1132"/>
    <w:bookmarkStart w:id="1134" w:name="ref-olivo2020"/>
    <w:p>
      <w:pPr>
        <w:pStyle w:val="Bibliography"/>
      </w:pPr>
      <w:r>
        <w:t xml:space="preserve">Olivo, O. (2020)</w:t>
      </w:r>
      <w:r>
        <w:t xml:space="preserve"> </w:t>
      </w:r>
      <w:r>
        <w:t xml:space="preserve">‘The road ahead for inrupt and solid’</w:t>
      </w:r>
      <w:r>
        <w:t xml:space="preserve">. Available at:</w:t>
      </w:r>
      <w:r>
        <w:t xml:space="preserve"> </w:t>
      </w:r>
      <w:hyperlink r:id="rId1133">
        <w:r>
          <w:rPr>
            <w:rStyle w:val="Hyperlink"/>
          </w:rPr>
          <w:t xml:space="preserve">https://inrupt.com/Solid-roadmap-preview</w:t>
        </w:r>
      </w:hyperlink>
      <w:r>
        <w:t xml:space="preserve">.</w:t>
      </w:r>
    </w:p>
    <w:bookmarkEnd w:id="1134"/>
    <w:bookmarkStart w:id="113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5">
        <w:r>
          <w:rPr>
            <w:rStyle w:val="Hyperlink"/>
          </w:rPr>
          <w:t xml:space="preserve">https://web.archive.org/web/20180727024332/https://digitalcivics.io/apply/</w:t>
        </w:r>
      </w:hyperlink>
      <w:r>
        <w:t xml:space="preserve"> </w:t>
      </w:r>
      <w:r>
        <w:t xml:space="preserve">(Accessed: 6 July 2022).</w:t>
      </w:r>
    </w:p>
    <w:bookmarkEnd w:id="1136"/>
    <w:bookmarkStart w:id="1138" w:name="ref-openRightsGroup"/>
    <w:p>
      <w:pPr>
        <w:pStyle w:val="Bibliography"/>
      </w:pPr>
      <w:r>
        <w:t xml:space="preserve">‘Open rights group: Who we are’</w:t>
      </w:r>
      <w:r>
        <w:t xml:space="preserve"> </w:t>
      </w:r>
      <w:r>
        <w:t xml:space="preserve">(no date). Available at:</w:t>
      </w:r>
      <w:r>
        <w:t xml:space="preserve"> </w:t>
      </w:r>
      <w:hyperlink r:id="rId1137">
        <w:r>
          <w:rPr>
            <w:rStyle w:val="Hyperlink"/>
          </w:rPr>
          <w:t xml:space="preserve">https://www.openrightsgroup.org/who-we-are/</w:t>
        </w:r>
      </w:hyperlink>
      <w:r>
        <w:t xml:space="preserve"> </w:t>
      </w:r>
      <w:r>
        <w:t xml:space="preserve">(Accessed: 16 June 2022).</w:t>
      </w:r>
    </w:p>
    <w:bookmarkEnd w:id="1138"/>
    <w:bookmarkStart w:id="114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9">
        <w:r>
          <w:rPr>
            <w:rStyle w:val="Hyperlink"/>
          </w:rPr>
          <w:t xml:space="preserve">https://www.oecd.org/digital/ieconomy/oecdguidelinesontheprotectionofprivacyandtransborderflowsofpersonaldata.htm</w:t>
        </w:r>
      </w:hyperlink>
      <w:r>
        <w:t xml:space="preserve">.</w:t>
      </w:r>
    </w:p>
    <w:bookmarkEnd w:id="1140"/>
    <w:bookmarkStart w:id="114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1">
        <w:r>
          <w:rPr>
            <w:rStyle w:val="Hyperlink"/>
          </w:rPr>
          <w:t xml:space="preserve">https://www.wired.co.uk/article/bbc-data-personalisation</w:t>
        </w:r>
      </w:hyperlink>
      <w:r>
        <w:t xml:space="preserve">.</w:t>
      </w:r>
    </w:p>
    <w:bookmarkEnd w:id="1142"/>
    <w:bookmarkStart w:id="114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3">
        <w:r>
          <w:rPr>
            <w:rStyle w:val="Hyperlink"/>
          </w:rPr>
          <w:t xml:space="preserve">https://web.archive.org/web/20120922222936/http://gigaom.com/2012/09/18/betaworks-findings-pivots-as-amazon-bans-kindle-clips/</w:t>
        </w:r>
      </w:hyperlink>
      <w:r>
        <w:t xml:space="preserve">.</w:t>
      </w:r>
    </w:p>
    <w:bookmarkEnd w:id="1144"/>
    <w:bookmarkStart w:id="114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5">
        <w:r>
          <w:rPr>
            <w:rStyle w:val="Hyperlink"/>
          </w:rPr>
          <w:t xml:space="preserve">https://raluca-p.medium.com/web-scraping-extensions-the-easy-gateway-to-web-data-40e8592e13bf</w:t>
        </w:r>
      </w:hyperlink>
      <w:r>
        <w:t xml:space="preserve">.</w:t>
      </w:r>
    </w:p>
    <w:bookmarkEnd w:id="1146"/>
    <w:bookmarkStart w:id="114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7">
        <w:r>
          <w:rPr>
            <w:rStyle w:val="Hyperlink"/>
          </w:rPr>
          <w:t xml:space="preserve">10.1080/2158379X.2012.658278</w:t>
        </w:r>
      </w:hyperlink>
      <w:r>
        <w:t xml:space="preserve">.</w:t>
      </w:r>
    </w:p>
    <w:bookmarkEnd w:id="1148"/>
    <w:bookmarkStart w:id="114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9"/>
    <w:bookmarkStart w:id="1150"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50"/>
    <w:bookmarkStart w:id="11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1">
        <w:r>
          <w:rPr>
            <w:rStyle w:val="Hyperlink"/>
          </w:rPr>
          <w:t xml:space="preserve">https://www.fastcompany.com/90750241/facebook-will-soon-stop-tracking-your-location-and-delete-your-location-history</w:t>
        </w:r>
      </w:hyperlink>
      <w:r>
        <w:t xml:space="preserve">.</w:t>
      </w:r>
    </w:p>
    <w:bookmarkEnd w:id="1152"/>
    <w:bookmarkStart w:id="115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3">
        <w:r>
          <w:rPr>
            <w:rStyle w:val="Hyperlink"/>
          </w:rPr>
          <w:t xml:space="preserve">https://techcrunch.com/2018/08/09/facebook-is-shutting-down-friend-list-feeds-today/</w:t>
        </w:r>
      </w:hyperlink>
      <w:r>
        <w:t xml:space="preserve">.</w:t>
      </w:r>
    </w:p>
    <w:bookmarkEnd w:id="1154"/>
    <w:bookmarkStart w:id="115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5">
        <w:r>
          <w:rPr>
            <w:rStyle w:val="Hyperlink"/>
          </w:rPr>
          <w:t xml:space="preserve">https://web.archive.org/web/20211018015836/https://www.cc.gatech.edu/classes/AY2020/cs7643_spring/slides/L13_Embedding_world2vec_final_version.pdf</w:t>
        </w:r>
      </w:hyperlink>
      <w:r>
        <w:t xml:space="preserve">.</w:t>
      </w:r>
    </w:p>
    <w:bookmarkEnd w:id="1156"/>
    <w:bookmarkStart w:id="115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7">
        <w:r>
          <w:rPr>
            <w:rStyle w:val="Hyperlink"/>
          </w:rPr>
          <w:t xml:space="preserve">10.5281/zenodo.6554155</w:t>
        </w:r>
      </w:hyperlink>
      <w:r>
        <w:t xml:space="preserve">.</w:t>
      </w:r>
    </w:p>
    <w:bookmarkEnd w:id="1157"/>
    <w:bookmarkStart w:id="115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8"/>
    <w:bookmarkStart w:id="11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9">
        <w:r>
          <w:rPr>
            <w:rStyle w:val="Hyperlink"/>
          </w:rPr>
          <w:t xml:space="preserve">10.1177/1461444816661553</w:t>
        </w:r>
      </w:hyperlink>
      <w:r>
        <w:t xml:space="preserve">.</w:t>
      </w:r>
    </w:p>
    <w:bookmarkEnd w:id="1160"/>
    <w:bookmarkStart w:id="11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1">
        <w:r>
          <w:rPr>
            <w:rStyle w:val="Hyperlink"/>
          </w:rPr>
          <w:t xml:space="preserve">https://blog.okfn.org/2011/03/31/building-the-open-data-ecosystem/</w:t>
        </w:r>
      </w:hyperlink>
      <w:r>
        <w:t xml:space="preserve"> </w:t>
      </w:r>
      <w:r>
        <w:t xml:space="preserve">(Accessed: 23 July 2019).</w:t>
      </w:r>
    </w:p>
    <w:bookmarkEnd w:id="1162"/>
    <w:bookmarkStart w:id="116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3"/>
    <w:bookmarkStart w:id="116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4">
        <w:r>
          <w:rPr>
            <w:rStyle w:val="Hyperlink"/>
          </w:rPr>
          <w:t xml:space="preserve">10.1207/s15326985ep2901_4</w:t>
        </w:r>
      </w:hyperlink>
      <w:r>
        <w:t xml:space="preserve">.</w:t>
      </w:r>
    </w:p>
    <w:bookmarkEnd w:id="1165"/>
    <w:bookmarkStart w:id="116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6">
        <w:r>
          <w:rPr>
            <w:rStyle w:val="Hyperlink"/>
          </w:rPr>
          <w:t xml:space="preserve">https://www.precisely.com/blog/data-integrity/data-literacy-what-it-is-and-why-it-matters</w:t>
        </w:r>
      </w:hyperlink>
      <w:r>
        <w:t xml:space="preserve">.</w:t>
      </w:r>
    </w:p>
    <w:bookmarkEnd w:id="1167"/>
    <w:bookmarkStart w:id="116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8">
        <w:r>
          <w:rPr>
            <w:rStyle w:val="Hyperlink"/>
          </w:rPr>
          <w:t xml:space="preserve">https://www.openhumans.org/about/</w:t>
        </w:r>
      </w:hyperlink>
      <w:r>
        <w:t xml:space="preserve"> </w:t>
      </w:r>
      <w:r>
        <w:t xml:space="preserve">(Accessed: 31 March 2021).</w:t>
      </w:r>
    </w:p>
    <w:bookmarkEnd w:id="1169"/>
    <w:bookmarkStart w:id="117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70">
        <w:r>
          <w:rPr>
            <w:rStyle w:val="Hyperlink"/>
          </w:rPr>
          <w:t xml:space="preserve">https://privacy.linkedin.com/</w:t>
        </w:r>
      </w:hyperlink>
      <w:r>
        <w:t xml:space="preserve"> </w:t>
      </w:r>
      <w:r>
        <w:t xml:space="preserve">(Accessed: 9 August 2021).</w:t>
      </w:r>
    </w:p>
    <w:bookmarkEnd w:id="1171"/>
    <w:bookmarkStart w:id="117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2">
        <w:r>
          <w:rPr>
            <w:rStyle w:val="Hyperlink"/>
          </w:rPr>
          <w:t xml:space="preserve">https://www.apple.com/uk/privacy/</w:t>
        </w:r>
      </w:hyperlink>
      <w:r>
        <w:t xml:space="preserve"> </w:t>
      </w:r>
      <w:r>
        <w:t xml:space="preserve">(Accessed: 9 August 2021).</w:t>
      </w:r>
    </w:p>
    <w:bookmarkEnd w:id="1173"/>
    <w:bookmarkStart w:id="117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4">
        <w:r>
          <w:rPr>
            <w:rStyle w:val="Hyperlink"/>
          </w:rPr>
          <w:t xml:space="preserve">https://policies.google.com/</w:t>
        </w:r>
      </w:hyperlink>
      <w:r>
        <w:t xml:space="preserve"> </w:t>
      </w:r>
      <w:r>
        <w:t xml:space="preserve">(Accessed: 9 August 2021).</w:t>
      </w:r>
    </w:p>
    <w:bookmarkEnd w:id="1175"/>
    <w:bookmarkStart w:id="1177" w:name="ref-mydatadoneright2022"/>
    <w:p>
      <w:pPr>
        <w:pStyle w:val="Bibliography"/>
      </w:pPr>
      <w:r>
        <w:t xml:space="preserve">‘Privacy salon &amp; my data done right’</w:t>
      </w:r>
      <w:r>
        <w:t xml:space="preserve"> </w:t>
      </w:r>
      <w:r>
        <w:t xml:space="preserve">(2022). Available at:</w:t>
      </w:r>
      <w:r>
        <w:t xml:space="preserve"> </w:t>
      </w:r>
      <w:hyperlink r:id="rId1176">
        <w:r>
          <w:rPr>
            <w:rStyle w:val="Hyperlink"/>
          </w:rPr>
          <w:t xml:space="preserve">http://www.privacysalon.org/my-data-done-right-right</w:t>
        </w:r>
      </w:hyperlink>
      <w:r>
        <w:t xml:space="preserve">.</w:t>
      </w:r>
    </w:p>
    <w:bookmarkEnd w:id="1177"/>
    <w:bookmarkStart w:id="117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8"/>
    <w:bookmarkStart w:id="117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9"/>
    <w:bookmarkStart w:id="118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80"/>
    <w:bookmarkStart w:id="1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1"/>
    <w:bookmarkStart w:id="118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2"/>
    <w:bookmarkStart w:id="118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3">
        <w:r>
          <w:rPr>
            <w:rStyle w:val="Hyperlink"/>
          </w:rPr>
          <w:t xml:space="preserve">https://wiki.p2pfoundation.net/Recursive_Public</w:t>
        </w:r>
      </w:hyperlink>
      <w:r>
        <w:t xml:space="preserve"> </w:t>
      </w:r>
      <w:r>
        <w:t xml:space="preserve">(Accessed: 16 June 2022).</w:t>
      </w:r>
    </w:p>
    <w:bookmarkEnd w:id="1184"/>
    <w:bookmarkStart w:id="1186" w:name="ref-regoje2021"/>
    <w:p>
      <w:pPr>
        <w:pStyle w:val="Bibliography"/>
      </w:pPr>
      <w:r>
        <w:t xml:space="preserve">Regoje, O. (2021)</w:t>
      </w:r>
      <w:r>
        <w:t xml:space="preserve"> </w:t>
      </w:r>
      <w:r>
        <w:t xml:space="preserve">‘Reddit’s disrespectful design’</w:t>
      </w:r>
      <w:r>
        <w:t xml:space="preserve">. Available at:</w:t>
      </w:r>
      <w:r>
        <w:t xml:space="preserve"> </w:t>
      </w:r>
      <w:hyperlink r:id="rId1185">
        <w:r>
          <w:rPr>
            <w:rStyle w:val="Hyperlink"/>
          </w:rPr>
          <w:t xml:space="preserve">https://ognjen.io/reddits-disrespectful-design/</w:t>
        </w:r>
      </w:hyperlink>
      <w:r>
        <w:t xml:space="preserve">.</w:t>
      </w:r>
    </w:p>
    <w:bookmarkEnd w:id="1186"/>
    <w:bookmarkStart w:id="118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7">
        <w:r>
          <w:rPr>
            <w:rStyle w:val="Hyperlink"/>
          </w:rPr>
          <w:t xml:space="preserve">http://en.wikipedia.org/wiki/Lean_Startup</w:t>
        </w:r>
      </w:hyperlink>
      <w:r>
        <w:t xml:space="preserve">.</w:t>
      </w:r>
    </w:p>
    <w:bookmarkEnd w:id="1188"/>
    <w:bookmarkStart w:id="118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9"/>
    <w:bookmarkStart w:id="119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90">
        <w:r>
          <w:rPr>
            <w:rStyle w:val="Hyperlink"/>
          </w:rPr>
          <w:t xml:space="preserve">https://ukhumanrightsblog.com/2011/08/12/full-internet-ban-for-sex-offenders-ruled-unlawful/</w:t>
        </w:r>
      </w:hyperlink>
      <w:r>
        <w:t xml:space="preserve"> </w:t>
      </w:r>
      <w:r>
        <w:t xml:space="preserve">(Accessed: 23 March 2021).</w:t>
      </w:r>
    </w:p>
    <w:bookmarkEnd w:id="1191"/>
    <w:bookmarkStart w:id="119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2">
        <w:r>
          <w:rPr>
            <w:rStyle w:val="Hyperlink"/>
          </w:rPr>
          <w:t xml:space="preserve">http://www.inf.ufg.br/$\sim$vagner/courses/mobilecomputing/docs/papers/03-Rogers_Ubicomp06.pdf</w:t>
        </w:r>
      </w:hyperlink>
      <w:r>
        <w:t xml:space="preserve">.</w:t>
      </w:r>
    </w:p>
    <w:bookmarkEnd w:id="1193"/>
    <w:bookmarkStart w:id="119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4">
        <w:r>
          <w:rPr>
            <w:rStyle w:val="Hyperlink"/>
          </w:rPr>
          <w:t xml:space="preserve">https://www.techrepublic.com/article/an-introduction-to-tim-berners-lees-semantic-web/</w:t>
        </w:r>
      </w:hyperlink>
      <w:r>
        <w:t xml:space="preserve">.</w:t>
      </w:r>
    </w:p>
    <w:bookmarkEnd w:id="1195"/>
    <w:bookmarkStart w:id="119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6"/>
    <w:bookmarkStart w:id="119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7">
        <w:r>
          <w:rPr>
            <w:rStyle w:val="Hyperlink"/>
          </w:rPr>
          <w:t xml:space="preserve">10.1109/MC.2003.1185214</w:t>
        </w:r>
      </w:hyperlink>
      <w:r>
        <w:t xml:space="preserve">.</w:t>
      </w:r>
    </w:p>
    <w:bookmarkEnd w:id="1198"/>
    <w:bookmarkStart w:id="119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9"/>
    <w:bookmarkStart w:id="120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00">
        <w:r>
          <w:rPr>
            <w:rStyle w:val="Hyperlink"/>
          </w:rPr>
          <w:t xml:space="preserve">10.1080/13645579.2012.742280</w:t>
        </w:r>
      </w:hyperlink>
      <w:r>
        <w:t xml:space="preserve">.</w:t>
      </w:r>
    </w:p>
    <w:bookmarkEnd w:id="1201"/>
    <w:bookmarkStart w:id="120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2">
        <w:r>
          <w:rPr>
            <w:rStyle w:val="Hyperlink"/>
          </w:rPr>
          <w:t xml:space="preserve">10.1145/3173574.3173818</w:t>
        </w:r>
      </w:hyperlink>
      <w:r>
        <w:t xml:space="preserve">.</w:t>
      </w:r>
    </w:p>
    <w:bookmarkEnd w:id="1203"/>
    <w:bookmarkStart w:id="120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4">
        <w:r>
          <w:rPr>
            <w:rStyle w:val="Hyperlink"/>
          </w:rPr>
          <w:t xml:space="preserve">https://noyb.eu/en/our-detailed-concept</w:t>
        </w:r>
      </w:hyperlink>
      <w:r>
        <w:t xml:space="preserve">.</w:t>
      </w:r>
    </w:p>
    <w:bookmarkEnd w:id="1205"/>
    <w:bookmarkStart w:id="120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6">
        <w:r>
          <w:rPr>
            <w:rStyle w:val="Hyperlink"/>
          </w:rPr>
          <w:t xml:space="preserve">10.1177/1461444816629469</w:t>
        </w:r>
      </w:hyperlink>
      <w:r>
        <w:t xml:space="preserve">.</w:t>
      </w:r>
    </w:p>
    <w:bookmarkEnd w:id="1207"/>
    <w:bookmarkStart w:id="1209"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8">
        <w:r>
          <w:rPr>
            <w:rStyle w:val="Hyperlink"/>
          </w:rPr>
          <w:t xml:space="preserve">10.1007/978-3-540-68234-9_42</w:t>
        </w:r>
      </w:hyperlink>
      <w:r>
        <w:t xml:space="preserve">.</w:t>
      </w:r>
    </w:p>
    <w:bookmarkEnd w:id="1209"/>
    <w:bookmarkStart w:id="1211"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10">
        <w:r>
          <w:rPr>
            <w:rStyle w:val="Hyperlink"/>
          </w:rPr>
          <w:t xml:space="preserve">https://web.archive.org/web/20101226073246/http://cyber.law.harvard.edu/sites/cyber.law.harvard.edu/files/2009_03_24_lunchtalk.ppt</w:t>
        </w:r>
      </w:hyperlink>
      <w:r>
        <w:t xml:space="preserve">.</w:t>
      </w:r>
    </w:p>
    <w:bookmarkEnd w:id="1211"/>
    <w:bookmarkStart w:id="1213"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2">
        <w:r>
          <w:rPr>
            <w:rStyle w:val="Hyperlink"/>
          </w:rPr>
          <w:t xml:space="preserve">10.5860/choice.50-2168</w:t>
        </w:r>
      </w:hyperlink>
      <w:r>
        <w:t xml:space="preserve">.</w:t>
      </w:r>
    </w:p>
    <w:bookmarkEnd w:id="1213"/>
    <w:bookmarkStart w:id="1215"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4">
        <w:r>
          <w:rPr>
            <w:rStyle w:val="Hyperlink"/>
          </w:rPr>
          <w:t xml:space="preserve">10.1037/0021-9010.62.4.363</w:t>
        </w:r>
      </w:hyperlink>
      <w:r>
        <w:t xml:space="preserve">.</w:t>
      </w:r>
    </w:p>
    <w:bookmarkEnd w:id="1215"/>
    <w:bookmarkStart w:id="121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6">
        <w:r>
          <w:rPr>
            <w:rStyle w:val="Hyperlink"/>
          </w:rPr>
          <w:t xml:space="preserve">10.1145/3498366.3505816</w:t>
        </w:r>
      </w:hyperlink>
      <w:r>
        <w:t xml:space="preserve">.</w:t>
      </w:r>
    </w:p>
    <w:bookmarkEnd w:id="1217"/>
    <w:bookmarkStart w:id="121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8"/>
    <w:bookmarkStart w:id="1220" w:name="ref-shapeRepo"/>
    <w:p>
      <w:pPr>
        <w:pStyle w:val="Bibliography"/>
      </w:pPr>
      <w:r>
        <w:t xml:space="preserve">‘ShapeRepo: Make your apps interoperable’</w:t>
      </w:r>
      <w:r>
        <w:t xml:space="preserve"> </w:t>
      </w:r>
      <w:r>
        <w:t xml:space="preserve">(2022). Available at:</w:t>
      </w:r>
      <w:r>
        <w:t xml:space="preserve"> </w:t>
      </w:r>
      <w:hyperlink r:id="rId1219">
        <w:r>
          <w:rPr>
            <w:rStyle w:val="Hyperlink"/>
          </w:rPr>
          <w:t xml:space="preserve">https://shaperepo.com/</w:t>
        </w:r>
      </w:hyperlink>
      <w:r>
        <w:t xml:space="preserve">.</w:t>
      </w:r>
    </w:p>
    <w:bookmarkEnd w:id="1220"/>
    <w:bookmarkStart w:id="122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1">
        <w:r>
          <w:rPr>
            <w:rStyle w:val="Hyperlink"/>
          </w:rPr>
          <w:t xml:space="preserve">https://www.bbc.co.uk/rd/blog/2021-09-personal-data-store-research</w:t>
        </w:r>
      </w:hyperlink>
      <w:r>
        <w:t xml:space="preserve">.</w:t>
      </w:r>
    </w:p>
    <w:bookmarkEnd w:id="1222"/>
    <w:bookmarkStart w:id="1223"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3"/>
    <w:bookmarkStart w:id="1224"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4"/>
    <w:bookmarkStart w:id="1225"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5"/>
    <w:bookmarkStart w:id="122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6">
        <w:r>
          <w:rPr>
            <w:rStyle w:val="Hyperlink"/>
          </w:rPr>
          <w:t xml:space="preserve">https://bgr.com/tech/twitter-is-killing-tweetdeck-for-mac-on-july-1st-and-everyones-angry/</w:t>
        </w:r>
      </w:hyperlink>
      <w:r>
        <w:t xml:space="preserve">.</w:t>
      </w:r>
    </w:p>
    <w:bookmarkEnd w:id="1227"/>
    <w:bookmarkStart w:id="1228"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8"/>
    <w:bookmarkStart w:id="1230"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9">
        <w:r>
          <w:rPr>
            <w:rStyle w:val="Hyperlink"/>
          </w:rPr>
          <w:t xml:space="preserve">https://vimeo.com/14061238</w:t>
        </w:r>
      </w:hyperlink>
      <w:r>
        <w:t xml:space="preserve">.</w:t>
      </w:r>
    </w:p>
    <w:bookmarkEnd w:id="1230"/>
    <w:bookmarkStart w:id="1232"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1">
        <w:r>
          <w:rPr>
            <w:rStyle w:val="Hyperlink"/>
          </w:rPr>
          <w:t xml:space="preserve">https://techcrunch.com/2011/09/22/facebook-timeline/</w:t>
        </w:r>
      </w:hyperlink>
      <w:r>
        <w:t xml:space="preserve"> </w:t>
      </w:r>
      <w:r>
        <w:t xml:space="preserve">(Accessed: 21 March 2021).</w:t>
      </w:r>
    </w:p>
    <w:bookmarkEnd w:id="1232"/>
    <w:bookmarkStart w:id="123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3">
        <w:r>
          <w:rPr>
            <w:rStyle w:val="Hyperlink"/>
          </w:rPr>
          <w:t xml:space="preserve">Shamed on Twitter, corporations do an about-face</w:t>
        </w:r>
      </w:hyperlink>
      <w:r>
        <w:t xml:space="preserve">.</w:t>
      </w:r>
    </w:p>
    <w:bookmarkEnd w:id="1234"/>
    <w:bookmarkStart w:id="1235"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5"/>
    <w:bookmarkStart w:id="1237"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6">
        <w:r>
          <w:rPr>
            <w:rStyle w:val="Hyperlink"/>
          </w:rPr>
          <w:t xml:space="preserve">10.1057/978-1-349-94848-2_792-1</w:t>
        </w:r>
      </w:hyperlink>
      <w:r>
        <w:t xml:space="preserve">.</w:t>
      </w:r>
    </w:p>
    <w:bookmarkEnd w:id="1237"/>
    <w:bookmarkStart w:id="123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8">
        <w:r>
          <w:rPr>
            <w:rStyle w:val="Hyperlink"/>
          </w:rPr>
          <w:t xml:space="preserve">https://www.politico.com/news/2022/07/19/documents-antitrust-case-google-amazon-00046522</w:t>
        </w:r>
      </w:hyperlink>
      <w:r>
        <w:t xml:space="preserve">.</w:t>
      </w:r>
    </w:p>
    <w:bookmarkEnd w:id="1239"/>
    <w:bookmarkStart w:id="1241" w:name="ref-sitra1967"/>
    <w:p>
      <w:pPr>
        <w:pStyle w:val="Bibliography"/>
      </w:pPr>
      <w:r>
        <w:t xml:space="preserve">Sitra (1967). Available at:</w:t>
      </w:r>
      <w:r>
        <w:t xml:space="preserve"> </w:t>
      </w:r>
      <w:hyperlink r:id="rId1240">
        <w:r>
          <w:rPr>
            <w:rStyle w:val="Hyperlink"/>
          </w:rPr>
          <w:t xml:space="preserve">https://www.sitra.fi/en/topics/strategy-2/#what-is-sitra</w:t>
        </w:r>
      </w:hyperlink>
      <w:r>
        <w:t xml:space="preserve"> </w:t>
      </w:r>
      <w:r>
        <w:t xml:space="preserve">(Accessed: 18 August 2022).</w:t>
      </w:r>
    </w:p>
    <w:bookmarkEnd w:id="1241"/>
    <w:bookmarkStart w:id="1243"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2">
        <w:r>
          <w:rPr>
            <w:rStyle w:val="Hyperlink"/>
          </w:rPr>
          <w:t xml:space="preserve">https://www.sitra.fi/en/themes/fair-data-economy/#what-is-it-about</w:t>
        </w:r>
      </w:hyperlink>
      <w:r>
        <w:t xml:space="preserve"> </w:t>
      </w:r>
      <w:r>
        <w:t xml:space="preserve">(Accessed: 18 August 2022).</w:t>
      </w:r>
    </w:p>
    <w:bookmarkEnd w:id="1243"/>
    <w:bookmarkStart w:id="124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4">
        <w:r>
          <w:rPr>
            <w:rStyle w:val="Hyperlink"/>
          </w:rPr>
          <w:t xml:space="preserve">10.1080/15710882.2017.1310466</w:t>
        </w:r>
      </w:hyperlink>
      <w:r>
        <w:t xml:space="preserve">.</w:t>
      </w:r>
    </w:p>
    <w:bookmarkEnd w:id="1245"/>
    <w:bookmarkStart w:id="124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6"/>
    <w:bookmarkStart w:id="124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7">
        <w:r>
          <w:rPr>
            <w:rStyle w:val="Hyperlink"/>
          </w:rPr>
          <w:t xml:space="preserve">https://www.wired.co.uk/article/privacy-versus-facebook</w:t>
        </w:r>
      </w:hyperlink>
      <w:r>
        <w:t xml:space="preserve">.</w:t>
      </w:r>
    </w:p>
    <w:bookmarkEnd w:id="1248"/>
    <w:bookmarkStart w:id="125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9">
        <w:r>
          <w:rPr>
            <w:rStyle w:val="Hyperlink"/>
          </w:rPr>
          <w:t xml:space="preserve">https://qz.com/1342757/everything-bad-about-facebook-is-bad-for-the-same-reason/</w:t>
        </w:r>
      </w:hyperlink>
      <w:r>
        <w:t xml:space="preserve">.</w:t>
      </w:r>
    </w:p>
    <w:bookmarkEnd w:id="1250"/>
    <w:bookmarkStart w:id="1251"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1"/>
    <w:bookmarkStart w:id="1253"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2">
        <w:r>
          <w:rPr>
            <w:rStyle w:val="Hyperlink"/>
          </w:rPr>
          <w:t xml:space="preserve">10.1037/0033-2909.91.3.482</w:t>
        </w:r>
      </w:hyperlink>
      <w:r>
        <w:t xml:space="preserve">.</w:t>
      </w:r>
    </w:p>
    <w:bookmarkEnd w:id="1253"/>
    <w:bookmarkStart w:id="125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4"/>
    <w:bookmarkStart w:id="1256"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5">
        <w:r>
          <w:rPr>
            <w:rStyle w:val="Hyperlink"/>
          </w:rPr>
          <w:t xml:space="preserve">10.1057/jit.2016.4</w:t>
        </w:r>
      </w:hyperlink>
      <w:r>
        <w:t xml:space="preserve">.</w:t>
      </w:r>
    </w:p>
    <w:bookmarkEnd w:id="1256"/>
    <w:bookmarkStart w:id="1257"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7"/>
    <w:bookmarkStart w:id="125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8">
        <w:r>
          <w:rPr>
            <w:rStyle w:val="Hyperlink"/>
          </w:rPr>
          <w:t xml:space="preserve">10.1016/b978-1-55860-092-8.50006-x</w:t>
        </w:r>
      </w:hyperlink>
      <w:r>
        <w:t xml:space="preserve">.</w:t>
      </w:r>
    </w:p>
    <w:bookmarkEnd w:id="1259"/>
    <w:bookmarkStart w:id="126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0">
        <w:r>
          <w:rPr>
            <w:rStyle w:val="Hyperlink"/>
          </w:rPr>
          <w:t xml:space="preserve">10.1177/0162243910377624</w:t>
        </w:r>
      </w:hyperlink>
      <w:r>
        <w:t xml:space="preserve">.</w:t>
      </w:r>
    </w:p>
    <w:bookmarkEnd w:id="1261"/>
    <w:bookmarkStart w:id="1263"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2">
        <w:r>
          <w:rPr>
            <w:rStyle w:val="Hyperlink"/>
          </w:rPr>
          <w:t xml:space="preserve">https://www.wired.com/1997/02/lifestreams/</w:t>
        </w:r>
      </w:hyperlink>
      <w:r>
        <w:t xml:space="preserve">.</w:t>
      </w:r>
    </w:p>
    <w:bookmarkEnd w:id="1263"/>
    <w:bookmarkStart w:id="1264"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4"/>
    <w:bookmarkStart w:id="1266"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5">
        <w:r>
          <w:rPr>
            <w:rStyle w:val="Hyperlink"/>
          </w:rPr>
          <w:t xml:space="preserve">10.1093/bjsw/bcp022</w:t>
        </w:r>
      </w:hyperlink>
      <w:r>
        <w:t xml:space="preserve">.</w:t>
      </w:r>
    </w:p>
    <w:bookmarkEnd w:id="1266"/>
    <w:bookmarkStart w:id="126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7">
        <w:r>
          <w:rPr>
            <w:rStyle w:val="Hyperlink"/>
          </w:rPr>
          <w:t xml:space="preserve">10.1145/2661435.2661436</w:t>
        </w:r>
      </w:hyperlink>
      <w:r>
        <w:t xml:space="preserve">.</w:t>
      </w:r>
    </w:p>
    <w:bookmarkEnd w:id="1268"/>
    <w:bookmarkStart w:id="126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9"/>
    <w:bookmarkStart w:id="127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1"/>
    <w:bookmarkStart w:id="1273" w:name="ref-tapmydata2022"/>
    <w:p>
      <w:pPr>
        <w:pStyle w:val="Bibliography"/>
      </w:pPr>
      <w:r>
        <w:t xml:space="preserve">‘Tap my data’</w:t>
      </w:r>
      <w:r>
        <w:t xml:space="preserve"> </w:t>
      </w:r>
      <w:r>
        <w:t xml:space="preserve">(2022). Available at:</w:t>
      </w:r>
      <w:r>
        <w:t xml:space="preserve"> </w:t>
      </w:r>
      <w:hyperlink r:id="rId1272">
        <w:r>
          <w:rPr>
            <w:rStyle w:val="Hyperlink"/>
          </w:rPr>
          <w:t xml:space="preserve">https://tapmydata.com/</w:t>
        </w:r>
      </w:hyperlink>
      <w:r>
        <w:t xml:space="preserve">.</w:t>
      </w:r>
    </w:p>
    <w:bookmarkEnd w:id="1273"/>
    <w:bookmarkStart w:id="127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4">
        <w:r>
          <w:rPr>
            <w:rStyle w:val="Hyperlink"/>
          </w:rPr>
          <w:t xml:space="preserve">http://www.theoryofchange.org/wp-content/uploads/toco_library/pdf/ToCBasics.pdf</w:t>
        </w:r>
      </w:hyperlink>
      <w:r>
        <w:t xml:space="preserve">.</w:t>
      </w:r>
    </w:p>
    <w:bookmarkEnd w:id="1275"/>
    <w:bookmarkStart w:id="127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6">
        <w:r>
          <w:rPr>
            <w:rStyle w:val="Hyperlink"/>
          </w:rPr>
          <w:t xml:space="preserve">https://opengovdata.io/2014/civic-hacking/</w:t>
        </w:r>
      </w:hyperlink>
      <w:r>
        <w:t xml:space="preserve">.</w:t>
      </w:r>
    </w:p>
    <w:bookmarkEnd w:id="1277"/>
    <w:bookmarkStart w:id="127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8">
        <w:r>
          <w:rPr>
            <w:rStyle w:val="Hyperlink"/>
          </w:rPr>
          <w:t xml:space="preserve">10.1145/2702123.2702558</w:t>
        </w:r>
      </w:hyperlink>
      <w:r>
        <w:t xml:space="preserve">.</w:t>
      </w:r>
    </w:p>
    <w:bookmarkEnd w:id="1279"/>
    <w:bookmarkStart w:id="128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0">
        <w:r>
          <w:rPr>
            <w:rStyle w:val="Hyperlink"/>
          </w:rPr>
          <w:t xml:space="preserve">10.1177/2053951717736335</w:t>
        </w:r>
      </w:hyperlink>
      <w:r>
        <w:t xml:space="preserve">.</w:t>
      </w:r>
    </w:p>
    <w:bookmarkEnd w:id="1281"/>
    <w:bookmarkStart w:id="128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2">
        <w:r>
          <w:rPr>
            <w:rStyle w:val="Hyperlink"/>
          </w:rPr>
          <w:t xml:space="preserve">http://people.csail.mit.edu/teevan/work/publications/papers/chi04.pdf</w:t>
        </w:r>
      </w:hyperlink>
      <w:r>
        <w:t xml:space="preserve">.</w:t>
      </w:r>
    </w:p>
    <w:bookmarkEnd w:id="1283"/>
    <w:bookmarkStart w:id="128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4">
        <w:r>
          <w:rPr>
            <w:rStyle w:val="Hyperlink"/>
          </w:rPr>
          <w:t xml:space="preserve">10.1145/634067.634311</w:t>
        </w:r>
      </w:hyperlink>
      <w:r>
        <w:t xml:space="preserve">.</w:t>
      </w:r>
    </w:p>
    <w:bookmarkEnd w:id="1285"/>
    <w:bookmarkStart w:id="128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6">
        <w:r>
          <w:rPr>
            <w:rStyle w:val="Hyperlink"/>
          </w:rPr>
          <w:t xml:space="preserve">https://searchanise.io/blog/what-is-faceted-search/</w:t>
        </w:r>
      </w:hyperlink>
      <w:r>
        <w:t xml:space="preserve">.</w:t>
      </w:r>
    </w:p>
    <w:bookmarkEnd w:id="1287"/>
    <w:bookmarkStart w:id="128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8">
        <w:r>
          <w:rPr>
            <w:rStyle w:val="Hyperlink"/>
          </w:rPr>
          <w:t xml:space="preserve">https://www.cnet.com/news/using-tags-to-improve-the-flickr-experience/</w:t>
        </w:r>
      </w:hyperlink>
      <w:r>
        <w:t xml:space="preserve">.</w:t>
      </w:r>
    </w:p>
    <w:bookmarkEnd w:id="1289"/>
    <w:bookmarkStart w:id="129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0">
        <w:r>
          <w:rPr>
            <w:rStyle w:val="Hyperlink"/>
          </w:rPr>
          <w:t xml:space="preserve">https://www.ft.com/content/aabe2aee-cd2b-42e4-9a0b-51f838da89db</w:t>
        </w:r>
      </w:hyperlink>
      <w:r>
        <w:t xml:space="preserve">.</w:t>
      </w:r>
    </w:p>
    <w:bookmarkEnd w:id="1291"/>
    <w:bookmarkStart w:id="1293" w:name="ref-citizens2020"/>
    <w:p>
      <w:pPr>
        <w:pStyle w:val="Bibliography"/>
      </w:pPr>
      <w:r>
        <w:t xml:space="preserve">‘The citizens - about us’</w:t>
      </w:r>
      <w:r>
        <w:t xml:space="preserve"> </w:t>
      </w:r>
      <w:r>
        <w:t xml:space="preserve">(2020). Available at:</w:t>
      </w:r>
      <w:r>
        <w:t xml:space="preserve"> </w:t>
      </w:r>
      <w:hyperlink r:id="rId1292">
        <w:r>
          <w:rPr>
            <w:rStyle w:val="Hyperlink"/>
          </w:rPr>
          <w:t xml:space="preserve">https://the-citizens.com/about-us/</w:t>
        </w:r>
      </w:hyperlink>
      <w:r>
        <w:t xml:space="preserve">.</w:t>
      </w:r>
    </w:p>
    <w:bookmarkEnd w:id="1293"/>
    <w:bookmarkStart w:id="1295"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4">
        <w:r>
          <w:rPr>
            <w:rStyle w:val="Hyperlink"/>
          </w:rPr>
          <w:t xml:space="preserve">https://eur-lex.europa.eu/legal-content/EN/TXT/?uri=CELEX:32016R0679 https://eur-lex.europa.eu/legal-content/EN/TXT/PDF/?uri=CELEX:32016R0679&amp;from=ES</w:t>
        </w:r>
      </w:hyperlink>
      <w:r>
        <w:t xml:space="preserve">.</w:t>
      </w:r>
    </w:p>
    <w:bookmarkEnd w:id="1295"/>
    <w:bookmarkStart w:id="1297"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6">
        <w:r>
          <w:rPr>
            <w:rStyle w:val="Hyperlink"/>
          </w:rPr>
          <w:t xml:space="preserve">https://eur-lex.europa.eu/eli/reg/2016/679/oj https://eur-lex.europa.eu/legal-content/EN/TXT/PDF/?uri=CELEX:32016R0679&amp;from=ES</w:t>
        </w:r>
      </w:hyperlink>
      <w:r>
        <w:t xml:space="preserve">.</w:t>
      </w:r>
    </w:p>
    <w:bookmarkEnd w:id="1297"/>
    <w:bookmarkStart w:id="129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8">
        <w:r>
          <w:rPr>
            <w:rStyle w:val="Hyperlink"/>
          </w:rPr>
          <w:t xml:space="preserve">https://www.atebits.com/the-gdpr-does-it-benefit-consumers-in-any-practical-way/</w:t>
        </w:r>
      </w:hyperlink>
      <w:r>
        <w:t xml:space="preserve">.</w:t>
      </w:r>
    </w:p>
    <w:bookmarkEnd w:id="1299"/>
    <w:bookmarkStart w:id="130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0">
        <w:r>
          <w:rPr>
            <w:rStyle w:val="Hyperlink"/>
          </w:rPr>
          <w:t xml:space="preserve">https://www.britannica.com/technology/computer/The-personal-computer-revolution</w:t>
        </w:r>
      </w:hyperlink>
      <w:r>
        <w:t xml:space="preserve">.</w:t>
      </w:r>
    </w:p>
    <w:bookmarkEnd w:id="1301"/>
    <w:bookmarkStart w:id="130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2"/>
    <w:bookmarkStart w:id="130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3">
        <w:r>
          <w:rPr>
            <w:rStyle w:val="Hyperlink"/>
          </w:rPr>
          <w:t xml:space="preserve">https://memory.ai/timely-blog/the-attention-economy</w:t>
        </w:r>
      </w:hyperlink>
      <w:r>
        <w:t xml:space="preserve">.</w:t>
      </w:r>
    </w:p>
    <w:bookmarkEnd w:id="1304"/>
    <w:bookmarkStart w:id="130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5">
        <w:r>
          <w:rPr>
            <w:rStyle w:val="Hyperlink"/>
          </w:rPr>
          <w:t xml:space="preserve">https://www.wired.com/insights/2014/07/data-new-oil-digital-economy/</w:t>
        </w:r>
      </w:hyperlink>
      <w:r>
        <w:t xml:space="preserve">.</w:t>
      </w:r>
    </w:p>
    <w:bookmarkEnd w:id="1306"/>
    <w:bookmarkStart w:id="130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7">
        <w:r>
          <w:rPr>
            <w:rStyle w:val="Hyperlink"/>
          </w:rPr>
          <w:t xml:space="preserve">10.1093/bjsw/bcm048</w:t>
        </w:r>
      </w:hyperlink>
      <w:r>
        <w:t xml:space="preserve">.</w:t>
      </w:r>
    </w:p>
    <w:bookmarkEnd w:id="1308"/>
    <w:bookmarkStart w:id="13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9">
        <w:r>
          <w:rPr>
            <w:rStyle w:val="Hyperlink"/>
          </w:rPr>
          <w:t xml:space="preserve">https://www.wired.com/story/right-to-repair-tenants-on-our-own-devices/</w:t>
        </w:r>
      </w:hyperlink>
      <w:r>
        <w:t xml:space="preserve">.</w:t>
      </w:r>
    </w:p>
    <w:bookmarkEnd w:id="1310"/>
    <w:bookmarkStart w:id="1312"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1">
        <w:r>
          <w:rPr>
            <w:rStyle w:val="Hyperlink"/>
          </w:rPr>
          <w:t xml:space="preserve">https://www.ted.com/talks/zeynep_tufekci_we_re_building_a_dystopia_just_to_make_people_click_on_ads</w:t>
        </w:r>
      </w:hyperlink>
      <w:r>
        <w:t xml:space="preserve">.</w:t>
      </w:r>
    </w:p>
    <w:bookmarkEnd w:id="1312"/>
    <w:bookmarkStart w:id="1314"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3">
        <w:r>
          <w:rPr>
            <w:rStyle w:val="Hyperlink"/>
          </w:rPr>
          <w:t xml:space="preserve">https://medium.com/@tunikova_k/are-we-consuming-too-much-information-b68f62500089</w:t>
        </w:r>
      </w:hyperlink>
      <w:r>
        <w:t xml:space="preserve"> </w:t>
      </w:r>
      <w:r>
        <w:t xml:space="preserve">(Accessed: 23 March 2021).</w:t>
      </w:r>
    </w:p>
    <w:bookmarkEnd w:id="1314"/>
    <w:bookmarkStart w:id="1316" w:name="ref-workflowy2010"/>
    <w:p>
      <w:pPr>
        <w:pStyle w:val="Bibliography"/>
      </w:pPr>
      <w:r>
        <w:t xml:space="preserve">Turitzin, M. and Patel, J. (2010)</w:t>
      </w:r>
      <w:r>
        <w:t xml:space="preserve"> </w:t>
      </w:r>
      <w:r>
        <w:t xml:space="preserve">‘Workflowy’</w:t>
      </w:r>
      <w:r>
        <w:t xml:space="preserve">. Available at:</w:t>
      </w:r>
      <w:r>
        <w:t xml:space="preserve"> </w:t>
      </w:r>
      <w:hyperlink r:id="rId1315">
        <w:r>
          <w:rPr>
            <w:rStyle w:val="Hyperlink"/>
          </w:rPr>
          <w:t xml:space="preserve">https://www.workflowy.com/features/</w:t>
        </w:r>
      </w:hyperlink>
      <w:r>
        <w:t xml:space="preserve">.</w:t>
      </w:r>
    </w:p>
    <w:bookmarkEnd w:id="1316"/>
    <w:bookmarkStart w:id="1318"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7">
        <w:r>
          <w:rPr>
            <w:rStyle w:val="Hyperlink"/>
          </w:rPr>
          <w:t xml:space="preserve">https://udaptor.io/assistant.html</w:t>
        </w:r>
      </w:hyperlink>
      <w:r>
        <w:t xml:space="preserve"> </w:t>
      </w:r>
      <w:r>
        <w:t xml:space="preserve">(Accessed: 23 August 2021).</w:t>
      </w:r>
    </w:p>
    <w:bookmarkEnd w:id="1318"/>
    <w:bookmarkStart w:id="1320"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9">
        <w:r>
          <w:rPr>
            <w:rStyle w:val="Hyperlink"/>
          </w:rPr>
          <w:t xml:space="preserve">https://www.gov.uk/guidance/mixed-methods-study</w:t>
        </w:r>
      </w:hyperlink>
      <w:r>
        <w:t xml:space="preserve">.</w:t>
      </w:r>
    </w:p>
    <w:bookmarkEnd w:id="1320"/>
    <w:bookmarkStart w:id="1321"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1"/>
    <w:bookmarkStart w:id="1323"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2">
        <w:r>
          <w:rPr>
            <w:rStyle w:val="Hyperlink"/>
          </w:rPr>
          <w:t xml:space="preserve">https://www.wired.co.uk/article/the-age-of-surveillance-capitalism-facebook-shoshana-zuboff</w:t>
        </w:r>
      </w:hyperlink>
      <w:r>
        <w:t xml:space="preserve">.</w:t>
      </w:r>
    </w:p>
    <w:bookmarkEnd w:id="1323"/>
    <w:bookmarkStart w:id="1325"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4">
        <w:r>
          <w:rPr>
            <w:rStyle w:val="Hyperlink"/>
          </w:rPr>
          <w:t xml:space="preserve">https://www.ted.com/playlists/26/our_digital_lives</w:t>
        </w:r>
      </w:hyperlink>
      <w:r>
        <w:t xml:space="preserve">.</w:t>
      </w:r>
    </w:p>
    <w:bookmarkEnd w:id="1325"/>
    <w:bookmarkStart w:id="132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6">
        <w:r>
          <w:rPr>
            <w:rStyle w:val="Hyperlink"/>
          </w:rPr>
          <w:t xml:space="preserve">https://b-ok.lat/book/11000161/b53144</w:t>
        </w:r>
      </w:hyperlink>
      <w:r>
        <w:t xml:space="preserve">.</w:t>
      </w:r>
    </w:p>
    <w:bookmarkEnd w:id="1327"/>
    <w:bookmarkStart w:id="132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8">
        <w:r>
          <w:rPr>
            <w:rStyle w:val="Hyperlink"/>
          </w:rPr>
          <w:t xml:space="preserve">https://ruben.verborgh.org/blog/2017/12/20/paradigm-shifts-for-the-decentralized-web/</w:t>
        </w:r>
      </w:hyperlink>
      <w:r>
        <w:t xml:space="preserve">.</w:t>
      </w:r>
    </w:p>
    <w:bookmarkEnd w:id="1329"/>
    <w:bookmarkStart w:id="133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0">
        <w:r>
          <w:rPr>
            <w:rStyle w:val="Hyperlink"/>
          </w:rPr>
          <w:t xml:space="preserve">10.1145/2851581.2886436</w:t>
        </w:r>
      </w:hyperlink>
      <w:r>
        <w:t xml:space="preserve">.</w:t>
      </w:r>
    </w:p>
    <w:bookmarkEnd w:id="1331"/>
    <w:bookmarkStart w:id="133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2">
        <w:r>
          <w:rPr>
            <w:rStyle w:val="Hyperlink"/>
          </w:rPr>
          <w:t xml:space="preserve">https://www.theguardian.com/law/2012/jan/11/is-internet-access-a-human-right</w:t>
        </w:r>
      </w:hyperlink>
      <w:r>
        <w:t xml:space="preserve"> </w:t>
      </w:r>
      <w:r>
        <w:t xml:space="preserve">(Accessed: 23 March 2021).</w:t>
      </w:r>
    </w:p>
    <w:bookmarkEnd w:id="1333"/>
    <w:bookmarkStart w:id="133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4">
        <w:r>
          <w:rPr>
            <w:rStyle w:val="Hyperlink"/>
          </w:rPr>
          <w:t xml:space="preserve">10.1177/1077800411427844</w:t>
        </w:r>
      </w:hyperlink>
      <w:r>
        <w:t xml:space="preserve">.</w:t>
      </w:r>
    </w:p>
    <w:bookmarkEnd w:id="1335"/>
    <w:bookmarkStart w:id="133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6"/>
    <w:bookmarkStart w:id="133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7"/>
    <w:bookmarkStart w:id="133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8">
        <w:r>
          <w:rPr>
            <w:rStyle w:val="Hyperlink"/>
          </w:rPr>
          <w:t xml:space="preserve">https://medium.com/cybersecurity-for-democracy/the-political-ads-facebook-wont-show-you-e0d6181bca25</w:t>
        </w:r>
      </w:hyperlink>
      <w:r>
        <w:t xml:space="preserve">.</w:t>
      </w:r>
    </w:p>
    <w:bookmarkEnd w:id="1339"/>
    <w:bookmarkStart w:id="134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0">
        <w:r>
          <w:rPr>
            <w:rStyle w:val="Hyperlink"/>
          </w:rPr>
          <w:t xml:space="preserve">10.1145/329124.329126</w:t>
        </w:r>
      </w:hyperlink>
      <w:r>
        <w:t xml:space="preserve">.</w:t>
      </w:r>
    </w:p>
    <w:bookmarkEnd w:id="1341"/>
    <w:bookmarkStart w:id="134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2"/>
    <w:bookmarkStart w:id="134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4"/>
    <w:bookmarkStart w:id="134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5"/>
    <w:bookmarkStart w:id="134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6"/>
    <w:bookmarkStart w:id="1348" w:name="ref-opentext2022"/>
    <w:p>
      <w:pPr>
        <w:pStyle w:val="Bibliography"/>
      </w:pPr>
      <w:r>
        <w:t xml:space="preserve">‘What is text mining and content analytics?’</w:t>
      </w:r>
      <w:r>
        <w:t xml:space="preserve"> </w:t>
      </w:r>
      <w:r>
        <w:t xml:space="preserve">(2022). OpenText. Available at:</w:t>
      </w:r>
      <w:r>
        <w:t xml:space="preserve"> </w:t>
      </w:r>
      <w:hyperlink r:id="rId1347">
        <w:r>
          <w:rPr>
            <w:rStyle w:val="Hyperlink"/>
          </w:rPr>
          <w:t xml:space="preserve">https://www.opentext.com/products-and-solutions/products/ai-and-analytics/opentext-magellan/magellan-text-mining</w:t>
        </w:r>
      </w:hyperlink>
      <w:r>
        <w:t xml:space="preserve">.</w:t>
      </w:r>
    </w:p>
    <w:bookmarkEnd w:id="1348"/>
    <w:bookmarkStart w:id="1350"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9">
        <w:r>
          <w:rPr>
            <w:rStyle w:val="Hyperlink"/>
          </w:rPr>
          <w:t xml:space="preserve">10.1177/0261018310367675</w:t>
        </w:r>
      </w:hyperlink>
      <w:r>
        <w:t xml:space="preserve">.</w:t>
      </w:r>
    </w:p>
    <w:bookmarkEnd w:id="1350"/>
    <w:bookmarkStart w:id="1352"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1">
        <w:r>
          <w:rPr>
            <w:rStyle w:val="Hyperlink"/>
          </w:rPr>
          <w:t xml:space="preserve">10.1145/376929.376932</w:t>
        </w:r>
      </w:hyperlink>
      <w:r>
        <w:t xml:space="preserve">.</w:t>
      </w:r>
    </w:p>
    <w:bookmarkEnd w:id="1352"/>
    <w:bookmarkStart w:id="1354"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3">
        <w:r>
          <w:rPr>
            <w:rStyle w:val="Hyperlink"/>
          </w:rPr>
          <w:t xml:space="preserve">https://www.ubdi.com/blog/whose-data-is-it-anyway</w:t>
        </w:r>
      </w:hyperlink>
      <w:r>
        <w:t xml:space="preserve"> </w:t>
      </w:r>
      <w:r>
        <w:t xml:space="preserve">(Accessed: 31 March 2021).</w:t>
      </w:r>
    </w:p>
    <w:bookmarkEnd w:id="1354"/>
    <w:bookmarkStart w:id="1356"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5">
        <w:r>
          <w:rPr>
            <w:rStyle w:val="Hyperlink"/>
          </w:rPr>
          <w:t xml:space="preserve">https://wiki.personaldata.io/wiki/Template:Access</w:t>
        </w:r>
      </w:hyperlink>
      <w:r>
        <w:t xml:space="preserve"> </w:t>
      </w:r>
      <w:r>
        <w:t xml:space="preserve">(Accessed: 21 September 2021).</w:t>
      </w:r>
    </w:p>
    <w:bookmarkEnd w:id="1356"/>
    <w:bookmarkStart w:id="1358"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7">
        <w:r>
          <w:rPr>
            <w:rStyle w:val="Hyperlink"/>
          </w:rPr>
          <w:t xml:space="preserve">10.2196/medinform.3525</w:t>
        </w:r>
      </w:hyperlink>
      <w:r>
        <w:t xml:space="preserve">.</w:t>
      </w:r>
    </w:p>
    <w:bookmarkEnd w:id="1358"/>
    <w:bookmarkStart w:id="1360"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9">
        <w:r>
          <w:rPr>
            <w:rStyle w:val="Hyperlink"/>
          </w:rPr>
          <w:t xml:space="preserve">https://www.greatnorthcarerecord.org.uk</w:t>
        </w:r>
      </w:hyperlink>
      <w:r>
        <w:t xml:space="preserve">.</w:t>
      </w:r>
    </w:p>
    <w:bookmarkEnd w:id="1360"/>
    <w:bookmarkStart w:id="1362"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1">
        <w:r>
          <w:rPr>
            <w:rStyle w:val="Hyperlink"/>
          </w:rPr>
          <w:t xml:space="preserve">10.1017/s1474746411000108</w:t>
        </w:r>
      </w:hyperlink>
      <w:r>
        <w:t xml:space="preserve">.</w:t>
      </w:r>
    </w:p>
    <w:bookmarkEnd w:id="1362"/>
    <w:bookmarkStart w:id="1363"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3"/>
    <w:bookmarkStart w:id="1365"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4">
        <w:r>
          <w:rPr>
            <w:rStyle w:val="Hyperlink"/>
          </w:rPr>
          <w:t xml:space="preserve">https://en.wikipedia.org/wiki/WinFS</w:t>
        </w:r>
      </w:hyperlink>
      <w:r>
        <w:t xml:space="preserve">.</w:t>
      </w:r>
    </w:p>
    <w:bookmarkEnd w:id="1365"/>
    <w:bookmarkStart w:id="1366"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6"/>
    <w:bookmarkStart w:id="1368"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7">
        <w:r>
          <w:rPr>
            <w:rStyle w:val="Hyperlink"/>
          </w:rPr>
          <w:t xml:space="preserve">10.1016/j.cose.2022.102605</w:t>
        </w:r>
      </w:hyperlink>
      <w:r>
        <w:t xml:space="preserve">.</w:t>
      </w:r>
    </w:p>
    <w:bookmarkEnd w:id="1368"/>
    <w:bookmarkStart w:id="1370"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9">
        <w:r>
          <w:rPr>
            <w:rStyle w:val="Hyperlink"/>
          </w:rPr>
          <w:t xml:space="preserve">10.1111/j.1467-954x.1990.tb03349.x</w:t>
        </w:r>
      </w:hyperlink>
      <w:r>
        <w:t xml:space="preserve">.</w:t>
      </w:r>
    </w:p>
    <w:bookmarkEnd w:id="1370"/>
    <w:bookmarkStart w:id="1372" w:name="ref-wie2022"/>
    <w:p>
      <w:pPr>
        <w:pStyle w:val="Bibliography"/>
      </w:pPr>
      <w:r>
        <w:t xml:space="preserve">‘Worker info exchange’</w:t>
      </w:r>
      <w:r>
        <w:t xml:space="preserve"> </w:t>
      </w:r>
      <w:r>
        <w:t xml:space="preserve">(2022). Available at:</w:t>
      </w:r>
      <w:r>
        <w:t xml:space="preserve"> </w:t>
      </w:r>
      <w:hyperlink r:id="rId1371">
        <w:r>
          <w:rPr>
            <w:rStyle w:val="Hyperlink"/>
          </w:rPr>
          <w:t xml:space="preserve">https://www.workerinfoexchange.org/</w:t>
        </w:r>
      </w:hyperlink>
      <w:r>
        <w:t xml:space="preserve">.</w:t>
      </w:r>
    </w:p>
    <w:bookmarkEnd w:id="1372"/>
    <w:bookmarkStart w:id="1374"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3">
        <w:r>
          <w:rPr>
            <w:rStyle w:val="Hyperlink"/>
          </w:rPr>
          <w:t xml:space="preserve">10.1145/1357054.1357156</w:t>
        </w:r>
      </w:hyperlink>
      <w:r>
        <w:t xml:space="preserve">.</w:t>
      </w:r>
    </w:p>
    <w:bookmarkEnd w:id="1374"/>
    <w:bookmarkStart w:id="1376"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5">
        <w:r>
          <w:rPr>
            <w:rStyle w:val="Hyperlink"/>
          </w:rPr>
          <w:t xml:space="preserve">10.1007/978-3-030-73426-8_22</w:t>
        </w:r>
      </w:hyperlink>
      <w:r>
        <w:t xml:space="preserve">.</w:t>
      </w:r>
    </w:p>
    <w:bookmarkEnd w:id="1376"/>
    <w:bookmarkStart w:id="1378"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7">
        <w:r>
          <w:rPr>
            <w:rStyle w:val="Hyperlink"/>
          </w:rPr>
          <w:t xml:space="preserve">https://arxiv.org/abs/2007.03505</w:t>
        </w:r>
      </w:hyperlink>
      <w:r>
        <w:t xml:space="preserve">.</w:t>
      </w:r>
    </w:p>
    <w:bookmarkEnd w:id="1378"/>
    <w:bookmarkStart w:id="1379"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9"/>
    <w:bookmarkStart w:id="1381"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0">
        <w:r>
          <w:rPr>
            <w:rStyle w:val="Hyperlink"/>
          </w:rPr>
          <w:t xml:space="preserve">https://medium.com/digital-diplomacy/the-inventor-of-the-world-wide-web-says-the-internet-is-broken-fbce1c8bf6cf</w:t>
        </w:r>
      </w:hyperlink>
      <w:r>
        <w:t xml:space="preserve">.</w:t>
      </w:r>
    </w:p>
    <w:bookmarkEnd w:id="1381"/>
    <w:bookmarkStart w:id="1383"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2">
        <w:r>
          <w:rPr>
            <w:rStyle w:val="Hyperlink"/>
          </w:rPr>
          <w:t xml:space="preserve">https://books.google.co.uk/books?id=W7ZEDgAAQBAJ</w:t>
        </w:r>
      </w:hyperlink>
      <w:r>
        <w:t xml:space="preserve">.</w:t>
      </w:r>
    </w:p>
    <w:bookmarkEnd w:id="1383"/>
    <w:bookmarkStart w:id="1385"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4">
        <w:r>
          <w:rPr>
            <w:rStyle w:val="Hyperlink"/>
          </w:rPr>
          <w:t xml:space="preserve">10.1017/ipo.2021.30</w:t>
        </w:r>
      </w:hyperlink>
      <w:r>
        <w:t xml:space="preserve">.</w:t>
      </w:r>
    </w:p>
    <w:bookmarkEnd w:id="1385"/>
    <w:bookmarkStart w:id="1386"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6"/>
    <w:bookmarkEnd w:id="1387"/>
    <w:bookmarkEnd w:id="1388"/>
    <w:bookmarkStart w:id="1389" w:name="additional-reference-information"/>
    <w:p>
      <w:pPr>
        <w:pStyle w:val="Heading1"/>
      </w:pPr>
      <w:r>
        <w:t xml:space="preserve">Additional Reference Information</w:t>
      </w:r>
    </w:p>
    <w:bookmarkEnd w:id="1389"/>
    <w:bookmarkStart w:id="1391" w:name="ari-chapter-2"/>
    <w:p>
      <w:pPr>
        <w:pStyle w:val="Heading1"/>
      </w:pPr>
      <w:r>
        <w:t xml:space="preserve">ARI2 Additional Reference Information for Chapter 2</w:t>
      </w:r>
    </w:p>
    <w:bookmarkStart w:id="1390"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074"/>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74"/>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74"/>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74"/>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74"/>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74"/>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74"/>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390"/>
    <w:bookmarkEnd w:id="1391"/>
    <w:bookmarkStart w:id="1397" w:name="ari-chapter-3"/>
    <w:p>
      <w:pPr>
        <w:pStyle w:val="Heading1"/>
      </w:pPr>
      <w:r>
        <w:t xml:space="preserve">ARI3 Additional Reference Information for Chapter 3</w:t>
      </w:r>
    </w:p>
    <w:bookmarkStart w:id="1396"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395" w:name="figure-ari3.1"/>
      <w:r>
        <w:drawing>
          <wp:inline>
            <wp:extent cx="5334000" cy="5124097"/>
            <wp:effectExtent b="0" l="0" r="0" t="0"/>
            <wp:docPr descr="Figure ARI3.1: Private Data Viewing Monitor with Viewing Glasses" title="" id="1393" name="Picture"/>
            <a:graphic>
              <a:graphicData uri="http://schemas.openxmlformats.org/drawingml/2006/picture">
                <pic:pic>
                  <pic:nvPicPr>
                    <pic:cNvPr descr="./src/figs/figARI3.1-private-viewing-monitor.jpg" id="1394" name="Picture"/>
                    <pic:cNvPicPr>
                      <a:picLocks noChangeArrowheads="1" noChangeAspect="1"/>
                    </pic:cNvPicPr>
                  </pic:nvPicPr>
                  <pic:blipFill>
                    <a:blip r:embed="rId1392"/>
                    <a:stretch>
                      <a:fillRect/>
                    </a:stretch>
                  </pic:blipFill>
                  <pic:spPr bwMode="auto">
                    <a:xfrm>
                      <a:off x="0" y="0"/>
                      <a:ext cx="5334000" cy="5124097"/>
                    </a:xfrm>
                    <a:prstGeom prst="rect">
                      <a:avLst/>
                    </a:prstGeom>
                    <a:noFill/>
                    <a:ln w="9525">
                      <a:noFill/>
                      <a:headEnd/>
                      <a:tailEnd/>
                    </a:ln>
                  </pic:spPr>
                </pic:pic>
              </a:graphicData>
            </a:graphic>
          </wp:inline>
        </w:drawing>
      </w:r>
      <w:bookmarkEnd w:id="1395"/>
    </w:p>
    <w:p>
      <w:pPr>
        <w:pStyle w:val="ImageCaption"/>
      </w:pPr>
      <w:r>
        <w:t xml:space="preserve">Figure ARI3.1: Private Data Viewing Monitor with Viewing Glasses</w:t>
      </w:r>
    </w:p>
    <w:bookmarkEnd w:id="1396"/>
    <w:bookmarkEnd w:id="1397"/>
    <w:bookmarkStart w:id="1411" w:name="ari-chapter-4"/>
    <w:p>
      <w:pPr>
        <w:pStyle w:val="Heading1"/>
      </w:pPr>
      <w:r>
        <w:t xml:space="preserve">ARI4. Additional Reference Information for Chapter 4</w:t>
      </w:r>
    </w:p>
    <w:bookmarkStart w:id="1399"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398"/>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399"/>
    <w:bookmarkStart w:id="1400"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75"/>
        </w:numPr>
        <w:pStyle w:val="Compact"/>
      </w:pPr>
      <w:r>
        <w:rPr>
          <w:rStyle w:val="VerbatimChar"/>
        </w:rPr>
        <w:t xml:space="preserve">S1</w:t>
      </w:r>
      <w:r>
        <w:t xml:space="preserve"> </w:t>
      </w:r>
      <w:r>
        <w:t xml:space="preserve">A family’s data should all be joined up and looked at together.</w:t>
      </w:r>
    </w:p>
    <w:p>
      <w:pPr>
        <w:numPr>
          <w:ilvl w:val="0"/>
          <w:numId w:val="1075"/>
        </w:numPr>
        <w:pStyle w:val="Compact"/>
      </w:pPr>
      <w:r>
        <w:rPr>
          <w:rStyle w:val="VerbatimChar"/>
        </w:rPr>
        <w:t xml:space="preserve">S2</w:t>
      </w:r>
      <w:r>
        <w:t xml:space="preserve"> </w:t>
      </w:r>
      <w:r>
        <w:t xml:space="preserve">Any information from more than 5 years ago should be hidden from staff.</w:t>
      </w:r>
    </w:p>
    <w:p>
      <w:pPr>
        <w:numPr>
          <w:ilvl w:val="0"/>
          <w:numId w:val="1075"/>
        </w:numPr>
        <w:pStyle w:val="Compact"/>
      </w:pPr>
      <w:r>
        <w:rPr>
          <w:rStyle w:val="VerbatimChar"/>
        </w:rPr>
        <w:t xml:space="preserve">S3</w:t>
      </w:r>
      <w:r>
        <w:t xml:space="preserve"> </w:t>
      </w:r>
      <w:r>
        <w:t xml:space="preserve">Asking families for consent to share data just once at the start is enough.</w:t>
      </w:r>
    </w:p>
    <w:p>
      <w:pPr>
        <w:numPr>
          <w:ilvl w:val="0"/>
          <w:numId w:val="1075"/>
        </w:numPr>
        <w:pStyle w:val="Compact"/>
      </w:pPr>
      <w:r>
        <w:rPr>
          <w:rStyle w:val="VerbatimChar"/>
        </w:rPr>
        <w:t xml:space="preserve">S4</w:t>
      </w:r>
      <w:r>
        <w:t xml:space="preserve"> </w:t>
      </w:r>
      <w:r>
        <w:t xml:space="preserve">Councils should treat families like people, not records in a database.</w:t>
      </w:r>
    </w:p>
    <w:p>
      <w:pPr>
        <w:numPr>
          <w:ilvl w:val="0"/>
          <w:numId w:val="1075"/>
        </w:numPr>
        <w:pStyle w:val="Compact"/>
      </w:pPr>
      <w:r>
        <w:rPr>
          <w:rStyle w:val="VerbatimChar"/>
        </w:rPr>
        <w:t xml:space="preserve">S5</w:t>
      </w:r>
      <w:r>
        <w:t xml:space="preserve"> </w:t>
      </w:r>
      <w:r>
        <w:t xml:space="preserve">Families don’t want to be responsible for looking after their data.</w:t>
      </w:r>
    </w:p>
    <w:p>
      <w:pPr>
        <w:numPr>
          <w:ilvl w:val="0"/>
          <w:numId w:val="1075"/>
        </w:numPr>
        <w:pStyle w:val="Compact"/>
      </w:pPr>
      <w:r>
        <w:rPr>
          <w:rStyle w:val="VerbatimChar"/>
        </w:rPr>
        <w:t xml:space="preserve">S6</w:t>
      </w:r>
      <w:r>
        <w:t xml:space="preserve"> </w:t>
      </w:r>
      <w:r>
        <w:t xml:space="preserve">Families find setting privacy preferences to be annoying and tedious.</w:t>
      </w:r>
    </w:p>
    <w:p>
      <w:pPr>
        <w:numPr>
          <w:ilvl w:val="0"/>
          <w:numId w:val="1075"/>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75"/>
        </w:numPr>
        <w:pStyle w:val="Compact"/>
      </w:pPr>
      <w:r>
        <w:rPr>
          <w:rStyle w:val="VerbatimChar"/>
        </w:rPr>
        <w:t xml:space="preserve">S8</w:t>
      </w:r>
      <w:r>
        <w:t xml:space="preserve"> </w:t>
      </w:r>
      <w:r>
        <w:t xml:space="preserve">Families should have rights to see their data and how it is used.</w:t>
      </w:r>
    </w:p>
    <w:p>
      <w:pPr>
        <w:numPr>
          <w:ilvl w:val="0"/>
          <w:numId w:val="1075"/>
        </w:numPr>
        <w:pStyle w:val="Compact"/>
      </w:pPr>
      <w:r>
        <w:rPr>
          <w:rStyle w:val="VerbatimChar"/>
        </w:rPr>
        <w:t xml:space="preserve">S9</w:t>
      </w:r>
      <w:r>
        <w:t xml:space="preserve"> </w:t>
      </w:r>
      <w:r>
        <w:t xml:space="preserve">Families will be willing to spend time checking their data is correct.</w:t>
      </w:r>
    </w:p>
    <w:p>
      <w:pPr>
        <w:numPr>
          <w:ilvl w:val="0"/>
          <w:numId w:val="1075"/>
        </w:numPr>
        <w:pStyle w:val="Compact"/>
      </w:pPr>
      <w:r>
        <w:rPr>
          <w:rStyle w:val="VerbatimChar"/>
        </w:rPr>
        <w:t xml:space="preserve">S10</w:t>
      </w:r>
      <w:r>
        <w:t xml:space="preserve"> </w:t>
      </w:r>
      <w:r>
        <w:t xml:space="preserve">Families won’t mind lots of data being collected about them if they can see it.</w:t>
      </w:r>
    </w:p>
    <w:p>
      <w:pPr>
        <w:numPr>
          <w:ilvl w:val="0"/>
          <w:numId w:val="1075"/>
        </w:numPr>
        <w:pStyle w:val="Compact"/>
      </w:pPr>
      <w:r>
        <w:rPr>
          <w:rStyle w:val="VerbatimChar"/>
        </w:rPr>
        <w:t xml:space="preserve">S11</w:t>
      </w:r>
      <w:r>
        <w:t xml:space="preserve"> </w:t>
      </w:r>
      <w:r>
        <w:t xml:space="preserve">Families’ data should be private unless they say it can be shared.</w:t>
      </w:r>
    </w:p>
    <w:p>
      <w:pPr>
        <w:numPr>
          <w:ilvl w:val="0"/>
          <w:numId w:val="1075"/>
        </w:numPr>
        <w:pStyle w:val="Compact"/>
      </w:pPr>
      <w:r>
        <w:rPr>
          <w:rStyle w:val="VerbatimChar"/>
        </w:rPr>
        <w:t xml:space="preserve">S12</w:t>
      </w:r>
      <w:r>
        <w:t xml:space="preserve"> </w:t>
      </w:r>
      <w:r>
        <w:t xml:space="preserve">Information stored about families must be fair and accurate.</w:t>
      </w:r>
    </w:p>
    <w:p>
      <w:pPr>
        <w:numPr>
          <w:ilvl w:val="0"/>
          <w:numId w:val="1075"/>
        </w:numPr>
        <w:pStyle w:val="Compact"/>
      </w:pPr>
      <w:r>
        <w:rPr>
          <w:rStyle w:val="VerbatimChar"/>
        </w:rPr>
        <w:t xml:space="preserve">S13</w:t>
      </w:r>
      <w:r>
        <w:t xml:space="preserve"> </w:t>
      </w:r>
      <w:r>
        <w:t xml:space="preserve">It is important for support workers to know mental health details.</w:t>
      </w:r>
    </w:p>
    <w:p>
      <w:pPr>
        <w:numPr>
          <w:ilvl w:val="0"/>
          <w:numId w:val="1075"/>
        </w:numPr>
        <w:pStyle w:val="Compact"/>
      </w:pPr>
      <w:r>
        <w:rPr>
          <w:rStyle w:val="VerbatimChar"/>
        </w:rPr>
        <w:t xml:space="preserve">S14</w:t>
      </w:r>
      <w:r>
        <w:t xml:space="preserve"> </w:t>
      </w:r>
      <w:r>
        <w:t xml:space="preserve">Just looking at data doesn’t tell you everything about a family.</w:t>
      </w:r>
    </w:p>
    <w:p>
      <w:pPr>
        <w:numPr>
          <w:ilvl w:val="0"/>
          <w:numId w:val="1075"/>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75"/>
        </w:numPr>
        <w:pStyle w:val="Compact"/>
      </w:pPr>
      <w:r>
        <w:rPr>
          <w:rStyle w:val="VerbatimChar"/>
        </w:rPr>
        <w:t xml:space="preserve">S16</w:t>
      </w:r>
      <w:r>
        <w:t xml:space="preserve"> </w:t>
      </w:r>
      <w:r>
        <w:t xml:space="preserve">Numerical scores are a good way to compare the progress families have made.</w:t>
      </w:r>
    </w:p>
    <w:p>
      <w:pPr>
        <w:numPr>
          <w:ilvl w:val="0"/>
          <w:numId w:val="1075"/>
        </w:numPr>
        <w:pStyle w:val="Compact"/>
      </w:pPr>
      <w:r>
        <w:rPr>
          <w:rStyle w:val="VerbatimChar"/>
        </w:rPr>
        <w:t xml:space="preserve">S17</w:t>
      </w:r>
      <w:r>
        <w:t xml:space="preserve"> </w:t>
      </w:r>
      <w:r>
        <w:t xml:space="preserve">Officials should be able to see historical records about families.</w:t>
      </w:r>
    </w:p>
    <w:p>
      <w:pPr>
        <w:numPr>
          <w:ilvl w:val="0"/>
          <w:numId w:val="1075"/>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75"/>
        </w:numPr>
        <w:pStyle w:val="Compact"/>
      </w:pPr>
      <w:r>
        <w:rPr>
          <w:rStyle w:val="VerbatimChar"/>
        </w:rPr>
        <w:t xml:space="preserve">S19</w:t>
      </w:r>
      <w:r>
        <w:t xml:space="preserve"> </w:t>
      </w:r>
      <w:r>
        <w:t xml:space="preserve">Support workers make better decisions if they have more data about a family.</w:t>
      </w:r>
    </w:p>
    <w:p>
      <w:pPr>
        <w:numPr>
          <w:ilvl w:val="0"/>
          <w:numId w:val="1075"/>
        </w:numPr>
        <w:pStyle w:val="Compact"/>
      </w:pPr>
      <w:r>
        <w:rPr>
          <w:rStyle w:val="VerbatimChar"/>
        </w:rPr>
        <w:t xml:space="preserve">S20</w:t>
      </w:r>
      <w:r>
        <w:t xml:space="preserve"> </w:t>
      </w:r>
      <w:r>
        <w:t xml:space="preserve">Support workers should be able to see family medical records.</w:t>
      </w:r>
    </w:p>
    <w:p>
      <w:pPr>
        <w:numPr>
          <w:ilvl w:val="0"/>
          <w:numId w:val="1075"/>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76"/>
        </w:numPr>
        <w:pStyle w:val="Compact"/>
      </w:pPr>
    </w:p>
    <w:p>
      <w:pPr>
        <w:numPr>
          <w:ilvl w:val="1"/>
          <w:numId w:val="1077"/>
        </w:numPr>
        <w:pStyle w:val="Compact"/>
      </w:pPr>
      <w:r>
        <w:t xml:space="preserve">whether they agreed, disagreed or were neutral on that statement, and</w:t>
      </w:r>
    </w:p>
    <w:p>
      <w:pPr>
        <w:numPr>
          <w:ilvl w:val="0"/>
          <w:numId w:val="1076"/>
        </w:numPr>
        <w:pStyle w:val="Compact"/>
      </w:pPr>
    </w:p>
    <w:p>
      <w:pPr>
        <w:numPr>
          <w:ilvl w:val="1"/>
          <w:numId w:val="1078"/>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79"/>
        </w:numPr>
      </w:pPr>
      <w:r>
        <w:t xml:space="preserve">Sentence rankings were encoded on two scales. Sentences which contained a negative statement were inverted so that disagreement with them could be considered as agreement with a positive statement.</w:t>
      </w:r>
    </w:p>
    <w:p>
      <w:pPr>
        <w:numPr>
          <w:ilvl w:val="1"/>
          <w:numId w:val="1080"/>
        </w:numPr>
        <w:pStyle w:val="Compact"/>
      </w:pPr>
      <w:r>
        <w:rPr>
          <w:iCs/>
          <w:i/>
        </w:rPr>
        <w:t xml:space="preserve">Agreement</w:t>
      </w:r>
      <w:r>
        <w:t xml:space="preserve">: neutral (0) -&gt; agree (+1.0)</w:t>
      </w:r>
    </w:p>
    <w:p>
      <w:pPr>
        <w:numPr>
          <w:ilvl w:val="1"/>
          <w:numId w:val="1080"/>
        </w:numPr>
        <w:pStyle w:val="Compact"/>
      </w:pPr>
      <w:r>
        <w:rPr>
          <w:iCs/>
          <w:i/>
        </w:rPr>
        <w:t xml:space="preserve">Importance</w:t>
      </w:r>
      <w:r>
        <w:t xml:space="preserve">: not important (0.0) -&gt; important (+1.0)</w:t>
      </w:r>
    </w:p>
    <w:p>
      <w:pPr>
        <w:numPr>
          <w:ilvl w:val="0"/>
          <w:numId w:val="1079"/>
        </w:numPr>
      </w:pPr>
      <w:r>
        <w:t xml:space="preserve">Rankings from different groups within workshops were aggregated, using mean averaging, with a weighting to ensure each workshop contributes equally regardless of attendance.</w:t>
      </w:r>
    </w:p>
    <w:p>
      <w:pPr>
        <w:numPr>
          <w:ilvl w:val="0"/>
          <w:numId w:val="1079"/>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81"/>
        </w:numPr>
        <w:pStyle w:val="Compact"/>
      </w:pPr>
      <w:r>
        <w:rPr>
          <w:iCs/>
          <w:i/>
        </w:rPr>
        <w:t xml:space="preserve">Mean agreement</w:t>
      </w:r>
    </w:p>
    <w:p>
      <w:pPr>
        <w:numPr>
          <w:ilvl w:val="1"/>
          <w:numId w:val="1081"/>
        </w:numPr>
        <w:pStyle w:val="Compact"/>
      </w:pPr>
      <w:r>
        <w:rPr>
          <w:iCs/>
          <w:i/>
        </w:rPr>
        <w:t xml:space="preserve">Variance of agreement</w:t>
      </w:r>
    </w:p>
    <w:p>
      <w:pPr>
        <w:numPr>
          <w:ilvl w:val="1"/>
          <w:numId w:val="1081"/>
        </w:numPr>
        <w:pStyle w:val="Compact"/>
      </w:pPr>
      <w:r>
        <w:rPr>
          <w:iCs/>
          <w:i/>
        </w:rPr>
        <w:t xml:space="preserve">Mean importance</w:t>
      </w:r>
    </w:p>
    <w:p>
      <w:pPr>
        <w:numPr>
          <w:ilvl w:val="1"/>
          <w:numId w:val="1081"/>
        </w:numPr>
        <w:pStyle w:val="Compact"/>
      </w:pPr>
      <w:r>
        <w:rPr>
          <w:iCs/>
          <w:i/>
        </w:rPr>
        <w:t xml:space="preserve">Variance of importance</w:t>
      </w:r>
      <w:r>
        <w:t xml:space="preserve">.</w:t>
      </w:r>
    </w:p>
    <w:p>
      <w:pPr>
        <w:numPr>
          <w:ilvl w:val="0"/>
          <w:numId w:val="1079"/>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00"/>
    <w:bookmarkStart w:id="1409"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04" w:name="figure-ari4.1"/>
      <w:r>
        <w:drawing>
          <wp:inline>
            <wp:extent cx="5334000" cy="2371915"/>
            <wp:effectExtent b="0" l="0" r="0" t="0"/>
            <wp:docPr descr="Figure ARI4.1: Extract of Sample Scenario Storyboarding Exercise walkthrough" title="" id="1402" name="Picture"/>
            <a:graphic>
              <a:graphicData uri="http://schemas.openxmlformats.org/drawingml/2006/picture">
                <pic:pic>
                  <pic:nvPicPr>
                    <pic:cNvPr descr="./src/figs/figARI4.1-storyboarding-cards.png" id="1403" name="Picture"/>
                    <pic:cNvPicPr>
                      <a:picLocks noChangeArrowheads="1" noChangeAspect="1"/>
                    </pic:cNvPicPr>
                  </pic:nvPicPr>
                  <pic:blipFill>
                    <a:blip r:embed="rId1401"/>
                    <a:stretch>
                      <a:fillRect/>
                    </a:stretch>
                  </pic:blipFill>
                  <pic:spPr bwMode="auto">
                    <a:xfrm>
                      <a:off x="0" y="0"/>
                      <a:ext cx="5334000" cy="2371915"/>
                    </a:xfrm>
                    <a:prstGeom prst="rect">
                      <a:avLst/>
                    </a:prstGeom>
                    <a:noFill/>
                    <a:ln w="9525">
                      <a:noFill/>
                      <a:headEnd/>
                      <a:tailEnd/>
                    </a:ln>
                  </pic:spPr>
                </pic:pic>
              </a:graphicData>
            </a:graphic>
          </wp:inline>
        </w:drawing>
      </w:r>
      <w:bookmarkEnd w:id="1404"/>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82"/>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82"/>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82"/>
        </w:numPr>
        <w:pStyle w:val="Compact"/>
      </w:pPr>
      <w:r>
        <w:rPr>
          <w:bCs/>
          <w:b/>
        </w:rPr>
        <w:t xml:space="preserve">Data Access Cards</w:t>
      </w:r>
      <w:r>
        <w:t xml:space="preserve"> </w:t>
      </w:r>
      <w:r>
        <w:t xml:space="preserve">– representing the searching, browsing, reading, requesting and storing of information;</w:t>
      </w:r>
    </w:p>
    <w:p>
      <w:pPr>
        <w:numPr>
          <w:ilvl w:val="0"/>
          <w:numId w:val="1082"/>
        </w:numPr>
        <w:pStyle w:val="Compact"/>
      </w:pPr>
      <w:r>
        <w:rPr>
          <w:bCs/>
          <w:b/>
        </w:rPr>
        <w:t xml:space="preserve">Motivation Cards</w:t>
      </w:r>
      <w:r>
        <w:t xml:space="preserve"> </w:t>
      </w:r>
      <w:r>
        <w:t xml:space="preserve">– for representing the internal wishes of either family member or support worker;</w:t>
      </w:r>
    </w:p>
    <w:p>
      <w:pPr>
        <w:numPr>
          <w:ilvl w:val="0"/>
          <w:numId w:val="1082"/>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82"/>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82"/>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82"/>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08" w:name="figure-ari4.2"/>
      <w:r>
        <w:drawing>
          <wp:inline>
            <wp:extent cx="5334000" cy="3773229"/>
            <wp:effectExtent b="0" l="0" r="0" t="0"/>
            <wp:docPr descr="Figure ARI4.2: Example Backing Mat for Storyboard Decks (pictured here: backing mat for all three ‘problem’ card decks" title="" id="1406" name="Picture"/>
            <a:graphic>
              <a:graphicData uri="http://schemas.openxmlformats.org/drawingml/2006/picture">
                <pic:pic>
                  <pic:nvPicPr>
                    <pic:cNvPr descr="./src/figs/figARI4.2-backing-mat.png" id="1407" name="Picture"/>
                    <pic:cNvPicPr>
                      <a:picLocks noChangeArrowheads="1" noChangeAspect="1"/>
                    </pic:cNvPicPr>
                  </pic:nvPicPr>
                  <pic:blipFill>
                    <a:blip r:embed="rId1405"/>
                    <a:stretch>
                      <a:fillRect/>
                    </a:stretch>
                  </pic:blipFill>
                  <pic:spPr bwMode="auto">
                    <a:xfrm>
                      <a:off x="0" y="0"/>
                      <a:ext cx="5334000" cy="3773229"/>
                    </a:xfrm>
                    <a:prstGeom prst="rect">
                      <a:avLst/>
                    </a:prstGeom>
                    <a:noFill/>
                    <a:ln w="9525">
                      <a:noFill/>
                      <a:headEnd/>
                      <a:tailEnd/>
                    </a:ln>
                  </pic:spPr>
                </pic:pic>
              </a:graphicData>
            </a:graphic>
          </wp:inline>
        </w:drawing>
      </w:r>
      <w:bookmarkEnd w:id="1408"/>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09"/>
    <w:bookmarkStart w:id="1410"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83"/>
        </w:numPr>
        <w:pStyle w:val="Compact"/>
      </w:pPr>
      <w:r>
        <w:t xml:space="preserve">FQnn = Family Quote - a quote from the families-only workshop (A)</w:t>
      </w:r>
    </w:p>
    <w:p>
      <w:pPr>
        <w:numPr>
          <w:ilvl w:val="0"/>
          <w:numId w:val="1083"/>
        </w:numPr>
        <w:pStyle w:val="Compact"/>
      </w:pPr>
      <w:r>
        <w:t xml:space="preserve">SQnn = Staff Quote - a quote from a staff-only workshop (B)</w:t>
      </w:r>
    </w:p>
    <w:p>
      <w:pPr>
        <w:numPr>
          <w:ilvl w:val="0"/>
          <w:numId w:val="1083"/>
        </w:numPr>
        <w:pStyle w:val="Compact"/>
      </w:pPr>
      <w:r>
        <w:t xml:space="preserve">CQnn = Combined Quote - a quote from the combined workshop (C).</w:t>
      </w:r>
    </w:p>
    <w:p>
      <w:pPr>
        <w:numPr>
          <w:ilvl w:val="0"/>
          <w:numId w:val="1083"/>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10"/>
    <w:bookmarkEnd w:id="1411"/>
    <w:bookmarkStart w:id="1429" w:name="ari-chapter-5"/>
    <w:p>
      <w:pPr>
        <w:pStyle w:val="Heading1"/>
      </w:pPr>
      <w:r>
        <w:t xml:space="preserve">ARI5 Additional Reference Information for Chapter 5</w:t>
      </w:r>
    </w:p>
    <w:bookmarkStart w:id="1424"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4"/>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4"/>
        </w:numPr>
        <w:pStyle w:val="Compact"/>
      </w:pPr>
      <w:r>
        <w:rPr>
          <w:bCs/>
          <w:b/>
        </w:rPr>
        <w:t xml:space="preserve">TEXT FILE PROCESSING</w:t>
      </w:r>
      <w:r>
        <w:t xml:space="preserve">: Splitting, organising, anonymising and some cleaning of auto-transcribed and time-coded text files.</w:t>
      </w:r>
    </w:p>
    <w:p>
      <w:pPr>
        <w:numPr>
          <w:ilvl w:val="0"/>
          <w:numId w:val="1084"/>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4"/>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4"/>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4"/>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5"/>
        </w:numPr>
        <w:pStyle w:val="Compact"/>
      </w:pPr>
      <w:r>
        <w:t xml:space="preserve">Company Response Timelines</w:t>
      </w:r>
    </w:p>
    <w:p>
      <w:pPr>
        <w:numPr>
          <w:ilvl w:val="0"/>
          <w:numId w:val="1085"/>
        </w:numPr>
        <w:pStyle w:val="Compact"/>
      </w:pPr>
      <w:r>
        <w:t xml:space="preserve">Power Scores</w:t>
      </w:r>
    </w:p>
    <w:p>
      <w:pPr>
        <w:numPr>
          <w:ilvl w:val="0"/>
          <w:numId w:val="1085"/>
        </w:numPr>
        <w:pStyle w:val="Compact"/>
      </w:pPr>
      <w:r>
        <w:t xml:space="preserve">Trust Scores</w:t>
      </w:r>
    </w:p>
    <w:p>
      <w:pPr>
        <w:numPr>
          <w:ilvl w:val="0"/>
          <w:numId w:val="1085"/>
        </w:numPr>
        <w:pStyle w:val="Compact"/>
      </w:pPr>
      <w:r>
        <w:t xml:space="preserve">Hopes, Goals and Imagined Uses</w:t>
      </w:r>
    </w:p>
    <w:p>
      <w:pPr>
        <w:numPr>
          <w:ilvl w:val="0"/>
          <w:numId w:val="1085"/>
        </w:numPr>
        <w:pStyle w:val="Compact"/>
      </w:pPr>
      <w:r>
        <w:t xml:space="preserve">Term Definitions</w:t>
      </w:r>
    </w:p>
    <w:p>
      <w:pPr>
        <w:numPr>
          <w:ilvl w:val="0"/>
          <w:numId w:val="1085"/>
        </w:numPr>
        <w:pStyle w:val="Compact"/>
      </w:pPr>
      <w:r>
        <w:t xml:space="preserve">For each participant + target company + data type (+ subtype in some cases):</w:t>
      </w:r>
    </w:p>
    <w:p>
      <w:pPr>
        <w:numPr>
          <w:ilvl w:val="0"/>
          <w:numId w:val="1085"/>
        </w:numPr>
        <w:pStyle w:val="Compact"/>
      </w:pPr>
      <w:r>
        <w:t xml:space="preserve">Provided or Not?</w:t>
      </w:r>
    </w:p>
    <w:p>
      <w:pPr>
        <w:numPr>
          <w:ilvl w:val="0"/>
          <w:numId w:val="1085"/>
        </w:numPr>
        <w:pStyle w:val="Compact"/>
      </w:pPr>
      <w:r>
        <w:t xml:space="preserve">Perceived Value</w:t>
      </w:r>
    </w:p>
    <w:p>
      <w:pPr>
        <w:numPr>
          <w:ilvl w:val="0"/>
          <w:numId w:val="1085"/>
        </w:numPr>
        <w:pStyle w:val="Compact"/>
      </w:pPr>
      <w:r>
        <w:t xml:space="preserve">Completeness</w:t>
      </w:r>
    </w:p>
    <w:p>
      <w:pPr>
        <w:numPr>
          <w:ilvl w:val="0"/>
          <w:numId w:val="1085"/>
        </w:numPr>
        <w:pStyle w:val="Compact"/>
      </w:pPr>
      <w:r>
        <w:t xml:space="preserve">Understandability</w:t>
      </w:r>
    </w:p>
    <w:p>
      <w:pPr>
        <w:numPr>
          <w:ilvl w:val="0"/>
          <w:numId w:val="1085"/>
        </w:numPr>
        <w:pStyle w:val="Compact"/>
      </w:pPr>
      <w:r>
        <w:t xml:space="preserve">Accuracy</w:t>
      </w:r>
    </w:p>
    <w:p>
      <w:pPr>
        <w:numPr>
          <w:ilvl w:val="0"/>
          <w:numId w:val="1085"/>
        </w:numPr>
        <w:pStyle w:val="Compact"/>
      </w:pPr>
      <w:r>
        <w:t xml:space="preserve">Useability</w:t>
      </w:r>
    </w:p>
    <w:p>
      <w:pPr>
        <w:numPr>
          <w:ilvl w:val="0"/>
          <w:numId w:val="1085"/>
        </w:numPr>
        <w:pStyle w:val="Compact"/>
      </w:pPr>
      <w:r>
        <w:t xml:space="preserve">Usefulness</w:t>
      </w:r>
    </w:p>
    <w:p>
      <w:pPr>
        <w:numPr>
          <w:ilvl w:val="0"/>
          <w:numId w:val="1085"/>
        </w:numPr>
        <w:pStyle w:val="Compact"/>
      </w:pPr>
      <w:r>
        <w:t xml:space="preserve">Meaningfulness</w:t>
      </w:r>
    </w:p>
    <w:p>
      <w:pPr>
        <w:numPr>
          <w:ilvl w:val="0"/>
          <w:numId w:val="1085"/>
        </w:numPr>
        <w:pStyle w:val="Compact"/>
      </w:pPr>
      <w:r>
        <w:t xml:space="preserve">Feelings about data (general, and company-specific)</w:t>
      </w:r>
    </w:p>
    <w:p>
      <w:pPr>
        <w:numPr>
          <w:ilvl w:val="0"/>
          <w:numId w:val="1085"/>
        </w:numPr>
        <w:pStyle w:val="Compact"/>
      </w:pPr>
      <w:r>
        <w:t xml:space="preserve">General questions (general, and company-specific)</w:t>
      </w:r>
    </w:p>
    <w:p>
      <w:pPr>
        <w:numPr>
          <w:ilvl w:val="0"/>
          <w:numId w:val="1085"/>
        </w:numPr>
        <w:pStyle w:val="Compact"/>
      </w:pPr>
      <w:r>
        <w:t xml:space="preserve">Best and Worst Companies (taking into account provided, completeness, understandability, accuracy, usability, usefulness)</w:t>
      </w:r>
    </w:p>
    <w:p>
      <w:pPr>
        <w:numPr>
          <w:ilvl w:val="0"/>
          <w:numId w:val="1085"/>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6"/>
        </w:numPr>
        <w:pStyle w:val="Compact"/>
      </w:pPr>
      <w:r>
        <w:rPr>
          <w:bCs/>
          <w:b/>
        </w:rPr>
        <w:t xml:space="preserve">POWER</w:t>
      </w:r>
      <w:r>
        <w:t xml:space="preserve"> </w:t>
      </w:r>
      <w:r>
        <w:t xml:space="preserve">– discussions and scoring around the power of data holding companies</w:t>
      </w:r>
    </w:p>
    <w:p>
      <w:pPr>
        <w:numPr>
          <w:ilvl w:val="0"/>
          <w:numId w:val="1086"/>
        </w:numPr>
        <w:pStyle w:val="Compact"/>
      </w:pPr>
      <w:r>
        <w:rPr>
          <w:bCs/>
          <w:b/>
        </w:rPr>
        <w:t xml:space="preserve">TRUST</w:t>
      </w:r>
      <w:r>
        <w:t xml:space="preserve"> </w:t>
      </w:r>
      <w:r>
        <w:t xml:space="preserve">– discussions and scoring around participants’ subjective trust in data holding companies</w:t>
      </w:r>
    </w:p>
    <w:p>
      <w:pPr>
        <w:numPr>
          <w:ilvl w:val="0"/>
          <w:numId w:val="1086"/>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6"/>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6"/>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6"/>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5" w:name="figure-ari5.1"/>
      <w:r>
        <w:drawing>
          <wp:inline>
            <wp:extent cx="5334000" cy="3379904"/>
            <wp:effectExtent b="0" l="0" r="0" t="0"/>
            <wp:docPr descr="Figure ARI5.1: Screenshot from Quirkos During Coding Process" title="" id="1413" name="Picture"/>
            <a:graphic>
              <a:graphicData uri="http://schemas.openxmlformats.org/drawingml/2006/picture">
                <pic:pic>
                  <pic:nvPicPr>
                    <pic:cNvPr descr="./src/figs/figARI5.1-quirkos-coding.png" id="1414" name="Picture"/>
                    <pic:cNvPicPr>
                      <a:picLocks noChangeArrowheads="1" noChangeAspect="1"/>
                    </pic:cNvPicPr>
                  </pic:nvPicPr>
                  <pic:blipFill>
                    <a:blip r:embed="rId1412"/>
                    <a:stretch>
                      <a:fillRect/>
                    </a:stretch>
                  </pic:blipFill>
                  <pic:spPr bwMode="auto">
                    <a:xfrm>
                      <a:off x="0" y="0"/>
                      <a:ext cx="5334000" cy="3379904"/>
                    </a:xfrm>
                    <a:prstGeom prst="rect">
                      <a:avLst/>
                    </a:prstGeom>
                    <a:noFill/>
                    <a:ln w="9525">
                      <a:noFill/>
                      <a:headEnd/>
                      <a:tailEnd/>
                    </a:ln>
                  </pic:spPr>
                </pic:pic>
              </a:graphicData>
            </a:graphic>
          </wp:inline>
        </w:drawing>
      </w:r>
      <w:bookmarkEnd w:id="1415"/>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9" w:name="figure-ari5.2"/>
      <w:r>
        <w:drawing>
          <wp:inline>
            <wp:extent cx="5334000" cy="3266293"/>
            <wp:effectExtent b="0" l="0" r="0" t="0"/>
            <wp:docPr descr="Figure ARI5.2: Screenshot from Quirkos at End of Coding Process" title="" id="1417" name="Picture"/>
            <a:graphic>
              <a:graphicData uri="http://schemas.openxmlformats.org/drawingml/2006/picture">
                <pic:pic>
                  <pic:nvPicPr>
                    <pic:cNvPr descr="./src/figs/figARI5.2-quirkos-coding-at-end.png" id="1418" name="Picture"/>
                    <pic:cNvPicPr>
                      <a:picLocks noChangeArrowheads="1" noChangeAspect="1"/>
                    </pic:cNvPicPr>
                  </pic:nvPicPr>
                  <pic:blipFill>
                    <a:blip r:embed="rId1416"/>
                    <a:stretch>
                      <a:fillRect/>
                    </a:stretch>
                  </pic:blipFill>
                  <pic:spPr bwMode="auto">
                    <a:xfrm>
                      <a:off x="0" y="0"/>
                      <a:ext cx="5334000" cy="3266293"/>
                    </a:xfrm>
                    <a:prstGeom prst="rect">
                      <a:avLst/>
                    </a:prstGeom>
                    <a:noFill/>
                    <a:ln w="9525">
                      <a:noFill/>
                      <a:headEnd/>
                      <a:tailEnd/>
                    </a:ln>
                  </pic:spPr>
                </pic:pic>
              </a:graphicData>
            </a:graphic>
          </wp:inline>
        </w:drawing>
      </w:r>
      <w:bookmarkEnd w:id="1419"/>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87"/>
        </w:numPr>
        <w:pStyle w:val="Compact"/>
      </w:pPr>
      <w:r>
        <w:t xml:space="preserve">A (129 codes): What do people/need want from their data and how do they feel about data?</w:t>
      </w:r>
    </w:p>
    <w:p>
      <w:pPr>
        <w:numPr>
          <w:ilvl w:val="1"/>
          <w:numId w:val="1088"/>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8"/>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7"/>
        </w:numPr>
        <w:pStyle w:val="Compact"/>
      </w:pPr>
      <w:r>
        <w:t xml:space="preserve">B (279 codes): What do people feel about the data-centric world?</w:t>
      </w:r>
    </w:p>
    <w:p>
      <w:pPr>
        <w:numPr>
          <w:ilvl w:val="1"/>
          <w:numId w:val="1089"/>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9"/>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9"/>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9"/>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7"/>
        </w:numPr>
        <w:pStyle w:val="Compact"/>
      </w:pPr>
      <w:r>
        <w:t xml:space="preserve">C (35 codes): What do people think about GDPR?</w:t>
      </w:r>
    </w:p>
    <w:p>
      <w:pPr>
        <w:numPr>
          <w:ilvl w:val="0"/>
          <w:numId w:val="1087"/>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7"/>
        </w:numPr>
        <w:pStyle w:val="Compact"/>
      </w:pPr>
      <w:r>
        <w:t xml:space="preserve">D: What is the experience of GDPR as a means to gain awareness of and access to useable and understandable data?</w:t>
      </w:r>
    </w:p>
    <w:p>
      <w:pPr>
        <w:numPr>
          <w:ilvl w:val="0"/>
          <w:numId w:val="1087"/>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7"/>
        </w:numPr>
        <w:pStyle w:val="Compact"/>
      </w:pPr>
      <w:r>
        <w:t xml:space="preserve">E: What is the experience of GDPR as a means to gain influence and achieve goals with data/What is the practical impact of GDPR?</w:t>
      </w:r>
    </w:p>
    <w:p>
      <w:pPr>
        <w:numPr>
          <w:ilvl w:val="0"/>
          <w:numId w:val="1087"/>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7"/>
        </w:numPr>
        <w:pStyle w:val="Compact"/>
      </w:pPr>
      <w:r>
        <w:t xml:space="preserve">F: How should the world change or be different?</w:t>
      </w:r>
    </w:p>
    <w:p>
      <w:pPr>
        <w:numPr>
          <w:ilvl w:val="0"/>
          <w:numId w:val="1087"/>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7"/>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3" w:name="figure-ari5.3"/>
      <w:r>
        <w:drawing>
          <wp:inline>
            <wp:extent cx="5334000" cy="3857067"/>
            <wp:effectExtent b="0" l="0" r="0" t="0"/>
            <wp:docPr descr="Figure ARI5.3: Screenshot from Workflowy During Theme Construction" title="" id="1421" name="Picture"/>
            <a:graphic>
              <a:graphicData uri="http://schemas.openxmlformats.org/drawingml/2006/picture">
                <pic:pic>
                  <pic:nvPicPr>
                    <pic:cNvPr descr="./src/figs/figARI5.3-workflowy-theme-construction.png" id="1422" name="Picture"/>
                    <pic:cNvPicPr>
                      <a:picLocks noChangeArrowheads="1" noChangeAspect="1"/>
                    </pic:cNvPicPr>
                  </pic:nvPicPr>
                  <pic:blipFill>
                    <a:blip r:embed="rId1420"/>
                    <a:stretch>
                      <a:fillRect/>
                    </a:stretch>
                  </pic:blipFill>
                  <pic:spPr bwMode="auto">
                    <a:xfrm>
                      <a:off x="0" y="0"/>
                      <a:ext cx="5334000" cy="3857067"/>
                    </a:xfrm>
                    <a:prstGeom prst="rect">
                      <a:avLst/>
                    </a:prstGeom>
                    <a:noFill/>
                    <a:ln w="9525">
                      <a:noFill/>
                      <a:headEnd/>
                      <a:tailEnd/>
                    </a:ln>
                  </pic:spPr>
                </pic:pic>
              </a:graphicData>
            </a:graphic>
          </wp:inline>
        </w:drawing>
      </w:r>
      <w:bookmarkEnd w:id="1423"/>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90"/>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90"/>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90"/>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91"/>
        </w:numPr>
        <w:pStyle w:val="Compact"/>
      </w:pPr>
      <w:r>
        <w:rPr>
          <w:rStyle w:val="VerbatimChar"/>
        </w:rPr>
        <w:t xml:space="preserve">Comp</w:t>
      </w:r>
      <w:r>
        <w:t xml:space="preserve"> </w:t>
      </w:r>
      <w:r>
        <w:t xml:space="preserve">- list of companies</w:t>
      </w:r>
    </w:p>
    <w:p>
      <w:pPr>
        <w:numPr>
          <w:ilvl w:val="0"/>
          <w:numId w:val="1091"/>
        </w:numPr>
        <w:pStyle w:val="Compact"/>
      </w:pPr>
      <w:r>
        <w:rPr>
          <w:rStyle w:val="VerbatimChar"/>
        </w:rPr>
        <w:t xml:space="preserve">Type</w:t>
      </w:r>
      <w:r>
        <w:t xml:space="preserve"> </w:t>
      </w:r>
      <w:r>
        <w:t xml:space="preserve">- types of data</w:t>
      </w:r>
    </w:p>
    <w:p>
      <w:pPr>
        <w:numPr>
          <w:ilvl w:val="0"/>
          <w:numId w:val="1091"/>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91"/>
        </w:numPr>
        <w:pStyle w:val="Compact"/>
      </w:pPr>
      <w:r>
        <w:rPr>
          <w:rStyle w:val="VerbatimChar"/>
        </w:rPr>
        <w:t xml:space="preserve">GDPR</w:t>
      </w:r>
      <w:r>
        <w:t xml:space="preserve"> </w:t>
      </w:r>
      <w:r>
        <w:t xml:space="preserve">- GDPR</w:t>
      </w:r>
    </w:p>
    <w:p>
      <w:pPr>
        <w:numPr>
          <w:ilvl w:val="0"/>
          <w:numId w:val="1091"/>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92"/>
        </w:numPr>
        <w:pStyle w:val="Compact"/>
      </w:pPr>
      <w:r>
        <w:rPr>
          <w:rStyle w:val="VerbatimChar"/>
        </w:rPr>
        <w:t xml:space="preserve">SktR</w:t>
      </w:r>
      <w:r>
        <w:t xml:space="preserve"> </w:t>
      </w:r>
      <w:r>
        <w:t xml:space="preserve">- review of previous sketch interview from prior study [p11 only]</w:t>
      </w:r>
    </w:p>
    <w:p>
      <w:pPr>
        <w:numPr>
          <w:ilvl w:val="0"/>
          <w:numId w:val="1092"/>
        </w:numPr>
        <w:pStyle w:val="Compact"/>
      </w:pPr>
      <w:r>
        <w:rPr>
          <w:rStyle w:val="VerbatimChar"/>
        </w:rPr>
        <w:t xml:space="preserve">DPer</w:t>
      </w:r>
      <w:r>
        <w:t xml:space="preserve"> </w:t>
      </w:r>
      <w:r>
        <w:t xml:space="preserve">- definition of personal data</w:t>
      </w:r>
    </w:p>
    <w:p>
      <w:pPr>
        <w:numPr>
          <w:ilvl w:val="0"/>
          <w:numId w:val="1092"/>
        </w:numPr>
        <w:pStyle w:val="Compact"/>
      </w:pPr>
      <w:r>
        <w:rPr>
          <w:rStyle w:val="VerbatimChar"/>
        </w:rPr>
        <w:t xml:space="preserve">DAcc</w:t>
      </w:r>
      <w:r>
        <w:t xml:space="preserve"> </w:t>
      </w:r>
      <w:r>
        <w:t xml:space="preserve">- definition of access to data</w:t>
      </w:r>
    </w:p>
    <w:p>
      <w:pPr>
        <w:numPr>
          <w:ilvl w:val="0"/>
          <w:numId w:val="1092"/>
        </w:numPr>
        <w:pStyle w:val="Compact"/>
      </w:pPr>
      <w:r>
        <w:rPr>
          <w:rStyle w:val="VerbatimChar"/>
        </w:rPr>
        <w:t xml:space="preserve">DCon</w:t>
      </w:r>
      <w:r>
        <w:t xml:space="preserve"> </w:t>
      </w:r>
      <w:r>
        <w:t xml:space="preserve">- definition of control of data</w:t>
      </w:r>
    </w:p>
    <w:p>
      <w:pPr>
        <w:numPr>
          <w:ilvl w:val="0"/>
          <w:numId w:val="1092"/>
        </w:numPr>
        <w:pStyle w:val="Compact"/>
      </w:pPr>
      <w:r>
        <w:rPr>
          <w:rStyle w:val="VerbatimChar"/>
        </w:rPr>
        <w:t xml:space="preserve">DPow</w:t>
      </w:r>
      <w:r>
        <w:t xml:space="preserve"> </w:t>
      </w:r>
      <w:r>
        <w:t xml:space="preserve">- definition of power</w:t>
      </w:r>
    </w:p>
    <w:p>
      <w:pPr>
        <w:numPr>
          <w:ilvl w:val="0"/>
          <w:numId w:val="1092"/>
        </w:numPr>
        <w:pStyle w:val="Compact"/>
      </w:pPr>
      <w:r>
        <w:rPr>
          <w:rStyle w:val="VerbatimChar"/>
        </w:rPr>
        <w:t xml:space="preserve">Sket</w:t>
      </w:r>
      <w:r>
        <w:t xml:space="preserve"> </w:t>
      </w:r>
      <w:r>
        <w:t xml:space="preserve">- sketching</w:t>
      </w:r>
    </w:p>
    <w:p>
      <w:pPr>
        <w:numPr>
          <w:ilvl w:val="0"/>
          <w:numId w:val="1092"/>
        </w:numPr>
        <w:pStyle w:val="Compact"/>
      </w:pPr>
      <w:r>
        <w:rPr>
          <w:rStyle w:val="VerbatimChar"/>
        </w:rPr>
        <w:t xml:space="preserve">Anno</w:t>
      </w:r>
      <w:r>
        <w:t xml:space="preserve"> </w:t>
      </w:r>
      <w:r>
        <w:t xml:space="preserve">- annotation</w:t>
      </w:r>
    </w:p>
    <w:p>
      <w:pPr>
        <w:numPr>
          <w:ilvl w:val="0"/>
          <w:numId w:val="1092"/>
        </w:numPr>
        <w:pStyle w:val="Compact"/>
      </w:pPr>
      <w:r>
        <w:rPr>
          <w:rStyle w:val="VerbatimChar"/>
        </w:rPr>
        <w:t xml:space="preserve">SelC</w:t>
      </w:r>
      <w:r>
        <w:t xml:space="preserve"> </w:t>
      </w:r>
      <w:r>
        <w:t xml:space="preserve">- company selection</w:t>
      </w:r>
    </w:p>
    <w:p>
      <w:pPr>
        <w:numPr>
          <w:ilvl w:val="0"/>
          <w:numId w:val="1092"/>
        </w:numPr>
        <w:pStyle w:val="Compact"/>
      </w:pPr>
      <w:r>
        <w:rPr>
          <w:rStyle w:val="VerbatimChar"/>
        </w:rPr>
        <w:t xml:space="preserve">XXXX</w:t>
      </w:r>
      <w:r>
        <w:t xml:space="preserve"> </w:t>
      </w:r>
      <w:r>
        <w:t xml:space="preserve">- per company [use first four letters of company]</w:t>
      </w:r>
    </w:p>
    <w:p>
      <w:pPr>
        <w:numPr>
          <w:ilvl w:val="0"/>
          <w:numId w:val="1092"/>
        </w:numPr>
        <w:pStyle w:val="Compact"/>
      </w:pPr>
      <w:r>
        <w:rPr>
          <w:rStyle w:val="VerbatimChar"/>
        </w:rPr>
        <w:t xml:space="preserve">Powr</w:t>
      </w:r>
      <w:r>
        <w:t xml:space="preserve"> </w:t>
      </w:r>
      <w:r>
        <w:t xml:space="preserve">- power</w:t>
      </w:r>
    </w:p>
    <w:p>
      <w:pPr>
        <w:numPr>
          <w:ilvl w:val="0"/>
          <w:numId w:val="1092"/>
        </w:numPr>
        <w:pStyle w:val="Compact"/>
      </w:pPr>
      <w:r>
        <w:rPr>
          <w:rStyle w:val="VerbatimChar"/>
        </w:rPr>
        <w:t xml:space="preserve">Hope</w:t>
      </w:r>
      <w:r>
        <w:t xml:space="preserve"> </w:t>
      </w:r>
      <w:r>
        <w:t xml:space="preserve">– hopes</w:t>
      </w:r>
    </w:p>
    <w:p>
      <w:pPr>
        <w:numPr>
          <w:ilvl w:val="0"/>
          <w:numId w:val="1092"/>
        </w:numPr>
        <w:pStyle w:val="Compact"/>
      </w:pPr>
      <w:r>
        <w:rPr>
          <w:rStyle w:val="VerbatimChar"/>
        </w:rPr>
        <w:t xml:space="preserve">Uses</w:t>
      </w:r>
      <w:r>
        <w:t xml:space="preserve"> </w:t>
      </w:r>
      <w:r>
        <w:t xml:space="preserve">– uses</w:t>
      </w:r>
    </w:p>
    <w:p>
      <w:pPr>
        <w:numPr>
          <w:ilvl w:val="0"/>
          <w:numId w:val="1092"/>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93"/>
        </w:numPr>
        <w:pStyle w:val="Compact"/>
      </w:pPr>
      <w:r>
        <w:rPr>
          <w:rStyle w:val="VerbatimChar"/>
        </w:rPr>
        <w:t xml:space="preserve">XXXX</w:t>
      </w:r>
      <w:r>
        <w:t xml:space="preserve"> </w:t>
      </w:r>
      <w:r>
        <w:t xml:space="preserve">- per company [use first four letters of company name]</w:t>
      </w:r>
    </w:p>
    <w:p>
      <w:pPr>
        <w:numPr>
          <w:ilvl w:val="1"/>
          <w:numId w:val="1094"/>
        </w:numPr>
        <w:pStyle w:val="Compact"/>
      </w:pPr>
      <w:r>
        <w:rPr>
          <w:rStyle w:val="VerbatimChar"/>
        </w:rPr>
        <w:t xml:space="preserve">Priv</w:t>
      </w:r>
      <w:r>
        <w:t xml:space="preserve"> </w:t>
      </w:r>
      <w:r>
        <w:t xml:space="preserve">- viewing privacy policy</w:t>
      </w:r>
    </w:p>
    <w:p>
      <w:pPr>
        <w:numPr>
          <w:ilvl w:val="1"/>
          <w:numId w:val="1094"/>
        </w:numPr>
        <w:pStyle w:val="Compact"/>
      </w:pPr>
      <w:r>
        <w:rPr>
          <w:rStyle w:val="VerbatimChar"/>
        </w:rPr>
        <w:t xml:space="preserve">Powr</w:t>
      </w:r>
      <w:r>
        <w:t xml:space="preserve"> </w:t>
      </w:r>
      <w:r>
        <w:t xml:space="preserve">- power</w:t>
      </w:r>
    </w:p>
    <w:p>
      <w:pPr>
        <w:numPr>
          <w:ilvl w:val="1"/>
          <w:numId w:val="1094"/>
        </w:numPr>
        <w:pStyle w:val="Compact"/>
      </w:pPr>
      <w:r>
        <w:rPr>
          <w:rStyle w:val="VerbatimChar"/>
        </w:rPr>
        <w:t xml:space="preserve">HopU</w:t>
      </w:r>
      <w:r>
        <w:t xml:space="preserve"> </w:t>
      </w:r>
      <w:r>
        <w:t xml:space="preserve">- hopes &amp; uses</w:t>
      </w:r>
    </w:p>
    <w:p>
      <w:pPr>
        <w:numPr>
          <w:ilvl w:val="1"/>
          <w:numId w:val="1094"/>
        </w:numPr>
        <w:pStyle w:val="Compact"/>
      </w:pPr>
      <w:r>
        <w:rPr>
          <w:rStyle w:val="VerbatimChar"/>
        </w:rPr>
        <w:t xml:space="preserve">Trst</w:t>
      </w:r>
      <w:r>
        <w:t xml:space="preserve"> </w:t>
      </w:r>
      <w:r>
        <w:t xml:space="preserve">- trust [p10 &amp; p11]</w:t>
      </w:r>
    </w:p>
    <w:p>
      <w:pPr>
        <w:numPr>
          <w:ilvl w:val="1"/>
          <w:numId w:val="1094"/>
        </w:numPr>
        <w:pStyle w:val="Compact"/>
      </w:pPr>
      <w:r>
        <w:rPr>
          <w:rStyle w:val="VerbatimChar"/>
        </w:rPr>
        <w:t xml:space="preserve">Pow2</w:t>
      </w:r>
      <w:r>
        <w:t xml:space="preserve"> </w:t>
      </w:r>
      <w:r>
        <w:t xml:space="preserve">- end power</w:t>
      </w:r>
    </w:p>
    <w:p>
      <w:pPr>
        <w:numPr>
          <w:ilvl w:val="1"/>
          <w:numId w:val="1094"/>
        </w:numPr>
        <w:pStyle w:val="Compact"/>
      </w:pPr>
      <w:r>
        <w:rPr>
          <w:rStyle w:val="VerbatimChar"/>
        </w:rPr>
        <w:t xml:space="preserve">Trs2</w:t>
      </w:r>
      <w:r>
        <w:t xml:space="preserve"> </w:t>
      </w:r>
      <w:r>
        <w:t xml:space="preserve">- end trust</w:t>
      </w:r>
    </w:p>
    <w:p>
      <w:pPr>
        <w:numPr>
          <w:ilvl w:val="1"/>
          <w:numId w:val="1094"/>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5"/>
        </w:numPr>
        <w:pStyle w:val="Compact"/>
      </w:pPr>
      <w:r>
        <w:t xml:space="preserve">[intro &amp; consent] - no need to transcribe/code</w:t>
      </w:r>
    </w:p>
    <w:p>
      <w:pPr>
        <w:numPr>
          <w:ilvl w:val="0"/>
          <w:numId w:val="1095"/>
        </w:numPr>
        <w:pStyle w:val="Compact"/>
      </w:pPr>
      <w:r>
        <w:rPr>
          <w:rStyle w:val="VerbatimChar"/>
        </w:rPr>
        <w:t xml:space="preserve">XXXX</w:t>
      </w:r>
      <w:r>
        <w:t xml:space="preserve"> </w:t>
      </w:r>
      <w:r>
        <w:t xml:space="preserve">- per company [use first four letters of company name]</w:t>
      </w:r>
    </w:p>
    <w:p>
      <w:pPr>
        <w:numPr>
          <w:ilvl w:val="1"/>
          <w:numId w:val="1096"/>
        </w:numPr>
        <w:pStyle w:val="Compact"/>
      </w:pPr>
      <w:r>
        <w:rPr>
          <w:rStyle w:val="VerbatimChar"/>
        </w:rPr>
        <w:t xml:space="preserve">Powr</w:t>
      </w:r>
      <w:r>
        <w:t xml:space="preserve"> </w:t>
      </w:r>
      <w:r>
        <w:t xml:space="preserve">- power rating</w:t>
      </w:r>
    </w:p>
    <w:p>
      <w:pPr>
        <w:numPr>
          <w:ilvl w:val="1"/>
          <w:numId w:val="1096"/>
        </w:numPr>
        <w:pStyle w:val="Compact"/>
      </w:pPr>
      <w:r>
        <w:rPr>
          <w:rStyle w:val="VerbatimChar"/>
        </w:rPr>
        <w:t xml:space="preserve">Trst</w:t>
      </w:r>
      <w:r>
        <w:t xml:space="preserve"> </w:t>
      </w:r>
      <w:r>
        <w:t xml:space="preserve">- trust rating</w:t>
      </w:r>
    </w:p>
    <w:p>
      <w:pPr>
        <w:numPr>
          <w:ilvl w:val="1"/>
          <w:numId w:val="1096"/>
        </w:numPr>
        <w:pStyle w:val="Compact"/>
      </w:pPr>
      <w:r>
        <w:rPr>
          <w:rStyle w:val="VerbatimChar"/>
        </w:rPr>
        <w:t xml:space="preserve">RPow</w:t>
      </w:r>
      <w:r>
        <w:t xml:space="preserve"> </w:t>
      </w:r>
      <w:r>
        <w:t xml:space="preserve">- retro power</w:t>
      </w:r>
    </w:p>
    <w:p>
      <w:pPr>
        <w:numPr>
          <w:ilvl w:val="1"/>
          <w:numId w:val="1096"/>
        </w:numPr>
        <w:pStyle w:val="Compact"/>
      </w:pPr>
      <w:r>
        <w:rPr>
          <w:rStyle w:val="VerbatimChar"/>
        </w:rPr>
        <w:t xml:space="preserve">RTrs</w:t>
      </w:r>
      <w:r>
        <w:t xml:space="preserve"> </w:t>
      </w:r>
      <w:r>
        <w:t xml:space="preserve">- retro trust</w:t>
      </w:r>
    </w:p>
    <w:p>
      <w:pPr>
        <w:numPr>
          <w:ilvl w:val="1"/>
          <w:numId w:val="1096"/>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6"/>
        </w:numPr>
        <w:pStyle w:val="Compact"/>
      </w:pPr>
      <w:r>
        <w:rPr>
          <w:rStyle w:val="VerbatimChar"/>
        </w:rPr>
        <w:t xml:space="preserve">Data</w:t>
      </w:r>
      <w:r>
        <w:t xml:space="preserve"> </w:t>
      </w:r>
      <w:r>
        <w:t xml:space="preserve">- Overall data overview</w:t>
      </w:r>
    </w:p>
    <w:p>
      <w:pPr>
        <w:numPr>
          <w:ilvl w:val="1"/>
          <w:numId w:val="1096"/>
        </w:numPr>
        <w:pStyle w:val="Compact"/>
      </w:pPr>
      <w:r>
        <w:rPr>
          <w:rStyle w:val="VerbatimChar"/>
        </w:rPr>
        <w:t xml:space="preserve">Prov</w:t>
      </w:r>
      <w:r>
        <w:t xml:space="preserve"> </w:t>
      </w:r>
      <w:r>
        <w:t xml:space="preserve">- Data provided by you</w:t>
      </w:r>
    </w:p>
    <w:p>
      <w:pPr>
        <w:numPr>
          <w:ilvl w:val="1"/>
          <w:numId w:val="1096"/>
        </w:numPr>
        <w:pStyle w:val="Compact"/>
      </w:pPr>
      <w:r>
        <w:rPr>
          <w:rStyle w:val="VerbatimChar"/>
        </w:rPr>
        <w:t xml:space="preserve">Indr</w:t>
      </w:r>
      <w:r>
        <w:t xml:space="preserve"> </w:t>
      </w:r>
      <w:r>
        <w:t xml:space="preserve">- Data indirectly / automatically collected</w:t>
      </w:r>
    </w:p>
    <w:p>
      <w:pPr>
        <w:numPr>
          <w:ilvl w:val="1"/>
          <w:numId w:val="1096"/>
        </w:numPr>
        <w:pStyle w:val="Compact"/>
      </w:pPr>
      <w:r>
        <w:rPr>
          <w:rStyle w:val="VerbatimChar"/>
        </w:rPr>
        <w:t xml:space="preserve">Derv</w:t>
      </w:r>
      <w:r>
        <w:t xml:space="preserve"> </w:t>
      </w:r>
      <w:r>
        <w:t xml:space="preserve">- Data derived about you</w:t>
      </w:r>
    </w:p>
    <w:p>
      <w:pPr>
        <w:numPr>
          <w:ilvl w:val="1"/>
          <w:numId w:val="1096"/>
        </w:numPr>
        <w:pStyle w:val="Compact"/>
      </w:pPr>
      <w:r>
        <w:rPr>
          <w:rStyle w:val="VerbatimChar"/>
        </w:rPr>
        <w:t xml:space="preserve">Othr</w:t>
      </w:r>
      <w:r>
        <w:t xml:space="preserve"> </w:t>
      </w:r>
      <w:r>
        <w:t xml:space="preserve">- Data from other sources</w:t>
      </w:r>
    </w:p>
    <w:p>
      <w:pPr>
        <w:numPr>
          <w:ilvl w:val="1"/>
          <w:numId w:val="1096"/>
        </w:numPr>
        <w:pStyle w:val="Compact"/>
      </w:pPr>
      <w:r>
        <w:rPr>
          <w:rStyle w:val="VerbatimChar"/>
        </w:rPr>
        <w:t xml:space="preserve">Meta</w:t>
      </w:r>
      <w:r>
        <w:t xml:space="preserve"> </w:t>
      </w:r>
      <w:r>
        <w:t xml:space="preserve">– Metadata</w:t>
      </w:r>
    </w:p>
    <w:p>
      <w:pPr>
        <w:numPr>
          <w:ilvl w:val="1"/>
          <w:numId w:val="1096"/>
        </w:numPr>
        <w:pStyle w:val="Compact"/>
      </w:pPr>
      <w:r>
        <w:rPr>
          <w:rStyle w:val="VerbatimChar"/>
        </w:rPr>
        <w:t xml:space="preserve">GenQ</w:t>
      </w:r>
      <w:r>
        <w:t xml:space="preserve"> </w:t>
      </w:r>
      <w:r>
        <w:t xml:space="preserve">- general questions about this company</w:t>
      </w:r>
    </w:p>
    <w:p>
      <w:pPr>
        <w:numPr>
          <w:ilvl w:val="1"/>
          <w:numId w:val="1096"/>
        </w:numPr>
        <w:pStyle w:val="Compact"/>
      </w:pPr>
      <w:r>
        <w:rPr>
          <w:rStyle w:val="VerbatimChar"/>
        </w:rPr>
        <w:t xml:space="preserve">Pow2</w:t>
      </w:r>
      <w:r>
        <w:t xml:space="preserve"> </w:t>
      </w:r>
      <w:r>
        <w:t xml:space="preserve">- end power</w:t>
      </w:r>
    </w:p>
    <w:p>
      <w:pPr>
        <w:numPr>
          <w:ilvl w:val="1"/>
          <w:numId w:val="1096"/>
        </w:numPr>
        <w:pStyle w:val="Compact"/>
      </w:pPr>
      <w:r>
        <w:rPr>
          <w:rStyle w:val="VerbatimChar"/>
        </w:rPr>
        <w:t xml:space="preserve">Trs2</w:t>
      </w:r>
      <w:r>
        <w:t xml:space="preserve"> </w:t>
      </w:r>
      <w:r>
        <w:t xml:space="preserve">- end trust</w:t>
      </w:r>
    </w:p>
    <w:p>
      <w:pPr>
        <w:numPr>
          <w:ilvl w:val="1"/>
          <w:numId w:val="1096"/>
        </w:numPr>
        <w:pStyle w:val="Compact"/>
      </w:pPr>
      <w:r>
        <w:rPr>
          <w:rStyle w:val="VerbatimChar"/>
        </w:rPr>
        <w:t xml:space="preserve">Next</w:t>
      </w:r>
      <w:r>
        <w:t xml:space="preserve"> </w:t>
      </w:r>
      <w:r>
        <w:t xml:space="preserve">- what next for this company specifically</w:t>
      </w:r>
    </w:p>
    <w:p>
      <w:pPr>
        <w:numPr>
          <w:ilvl w:val="1"/>
          <w:numId w:val="1096"/>
        </w:numPr>
        <w:pStyle w:val="Compact"/>
      </w:pPr>
      <w:r>
        <w:rPr>
          <w:rStyle w:val="VerbatimChar"/>
        </w:rPr>
        <w:t xml:space="preserve">Genr</w:t>
      </w:r>
      <w:r>
        <w:t xml:space="preserve"> </w:t>
      </w:r>
      <w:r>
        <w:t xml:space="preserve">- General topics</w:t>
      </w:r>
    </w:p>
    <w:p>
      <w:pPr>
        <w:numPr>
          <w:ilvl w:val="1"/>
          <w:numId w:val="1096"/>
        </w:numPr>
        <w:pStyle w:val="Compact"/>
      </w:pPr>
      <w:r>
        <w:rPr>
          <w:rStyle w:val="VerbatimChar"/>
        </w:rPr>
        <w:t xml:space="preserve">Hope</w:t>
      </w:r>
      <w:r>
        <w:t xml:space="preserve"> </w:t>
      </w:r>
      <w:r>
        <w:t xml:space="preserve">- Hope (general)</w:t>
      </w:r>
    </w:p>
    <w:p>
      <w:pPr>
        <w:numPr>
          <w:ilvl w:val="1"/>
          <w:numId w:val="1096"/>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4"/>
    <w:bookmarkStart w:id="1428"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6" name="Picture"/>
            <a:graphic>
              <a:graphicData uri="http://schemas.openxmlformats.org/drawingml/2006/picture">
                <pic:pic>
                  <pic:nvPicPr>
                    <pic:cNvPr descr="./src/figs/table11-best-worst-companies.png" id="1427" name="Picture"/>
                    <pic:cNvPicPr>
                      <a:picLocks noChangeArrowheads="1" noChangeAspect="1"/>
                    </pic:cNvPicPr>
                  </pic:nvPicPr>
                  <pic:blipFill>
                    <a:blip r:embed="rId1425"/>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28"/>
    <w:bookmarkEnd w:id="1429"/>
    <w:bookmarkStart w:id="1435" w:name="ari-chapter-7"/>
    <w:p>
      <w:pPr>
        <w:pStyle w:val="Heading1"/>
      </w:pPr>
      <w:r>
        <w:t xml:space="preserve">ARI7 Additional Reference Information for Chapter 7</w:t>
      </w:r>
    </w:p>
    <w:bookmarkStart w:id="1430"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97"/>
        </w:numPr>
        <w:pStyle w:val="Compact"/>
      </w:pPr>
      <w:r>
        <w:t xml:space="preserve">https://www.bbc.co.uk/rd/blog/2021-09-personal-data-store-research</w:t>
      </w:r>
    </w:p>
    <w:p>
      <w:pPr>
        <w:numPr>
          <w:ilvl w:val="0"/>
          <w:numId w:val="1097"/>
        </w:numPr>
        <w:pStyle w:val="Compact"/>
      </w:pPr>
      <w:r>
        <w:t xml:space="preserve">https://paper.dropbox.com/doc/Building-trusted-data-services-and-capabilities-Us49Ek0nex7yClKughPN4</w:t>
      </w:r>
    </w:p>
    <w:p>
      <w:pPr>
        <w:numPr>
          <w:ilvl w:val="0"/>
          <w:numId w:val="1097"/>
        </w:numPr>
        <w:pStyle w:val="Compact"/>
      </w:pPr>
      <w:r>
        <w:t xml:space="preserve">https://www.wired.co.uk/article/bbc-data-personalisation</w:t>
      </w:r>
    </w:p>
    <w:p>
      <w:pPr>
        <w:numPr>
          <w:ilvl w:val="0"/>
          <w:numId w:val="1097"/>
        </w:numPr>
        <w:pStyle w:val="Compact"/>
      </w:pPr>
      <w:r>
        <w:t xml:space="preserve">https://www.theregister.com/2021/10/04/column_data_privacy/</w:t>
      </w:r>
    </w:p>
    <w:p>
      <w:pPr>
        <w:numPr>
          <w:ilvl w:val="0"/>
          <w:numId w:val="1097"/>
        </w:numPr>
        <w:pStyle w:val="Compact"/>
      </w:pPr>
      <w:r>
        <w:t xml:space="preserve">https://www.thetimes.co.uk/article/bbc-and-sir-tim-berners-lee-app-mines-netflix-data-to-find-shows-viewers-like-lxp002gg8</w:t>
      </w:r>
    </w:p>
    <w:p>
      <w:pPr>
        <w:numPr>
          <w:ilvl w:val="0"/>
          <w:numId w:val="1097"/>
        </w:numPr>
        <w:pStyle w:val="Compact"/>
      </w:pPr>
      <w:r>
        <w:t xml:space="preserve">https://www.ibc.org/download?ac=18659</w:t>
      </w:r>
    </w:p>
    <w:p>
      <w:pPr>
        <w:numPr>
          <w:ilvl w:val="0"/>
          <w:numId w:val="1097"/>
        </w:numPr>
        <w:pStyle w:val="Compact"/>
      </w:pPr>
      <w:r>
        <w:t xml:space="preserve">https://www.telegraph.co.uk/business/2022/06/09/bbc-wages-war-online-echo-chambers-unbiased-tech/</w:t>
      </w:r>
    </w:p>
    <w:p>
      <w:pPr>
        <w:numPr>
          <w:ilvl w:val="0"/>
          <w:numId w:val="1097"/>
        </w:numPr>
        <w:pStyle w:val="Compact"/>
      </w:pPr>
      <w:r>
        <w:t xml:space="preserve">https://parliamentlive.tv/event/index/7d249bcf-78e9-447b-907c-81df72b87542?in=15:01:35</w:t>
      </w:r>
    </w:p>
    <w:bookmarkEnd w:id="1430"/>
    <w:bookmarkStart w:id="1431"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98"/>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98"/>
        </w:numPr>
        <w:pStyle w:val="Compact"/>
      </w:pPr>
      <w:r>
        <w:t xml:space="preserve">Two technical research reports by Hestia.ai:</w:t>
      </w:r>
    </w:p>
    <w:p>
      <w:pPr>
        <w:numPr>
          <w:ilvl w:val="1"/>
          <w:numId w:val="1099"/>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99"/>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31"/>
    <w:bookmarkStart w:id="1432"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32"/>
    <w:bookmarkStart w:id="1433" w:name="ari-attribution"/>
    <w:p>
      <w:pPr>
        <w:pStyle w:val="Heading2"/>
      </w:pPr>
      <w:r>
        <w:t xml:space="preserve">ARI7.4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100"/>
        </w:numPr>
        <w:pStyle w:val="Compact"/>
      </w:pPr>
      <w:r>
        <w:t xml:space="preserve">Jasmine Cox, Suzanne Clarke, Tim Broom, Rhianne Jones, Alex Ballantyne and others at BBC R&amp;D;</w:t>
      </w:r>
    </w:p>
    <w:p>
      <w:pPr>
        <w:numPr>
          <w:ilvl w:val="0"/>
          <w:numId w:val="1100"/>
        </w:numPr>
        <w:pStyle w:val="Compact"/>
      </w:pPr>
      <w:r>
        <w:t xml:space="preserve">Paul-Olivier Dehaye, Jessica Pidoux, Francois Quellec at Hestia.ai;</w:t>
      </w:r>
    </w:p>
    <w:p>
      <w:pPr>
        <w:numPr>
          <w:ilvl w:val="0"/>
          <w:numId w:val="1100"/>
        </w:numPr>
        <w:pStyle w:val="Compact"/>
      </w:pPr>
      <w:r>
        <w:t xml:space="preserve">Stuart Wheater of Arjuna Technologies and Kyle Montague of Open Lab during the SILVER project;</w:t>
      </w:r>
    </w:p>
    <w:p>
      <w:pPr>
        <w:numPr>
          <w:ilvl w:val="0"/>
          <w:numId w:val="1100"/>
        </w:numPr>
        <w:pStyle w:val="Compact"/>
      </w:pPr>
      <w:r>
        <w:t xml:space="preserve">Louis Goffe of Open Lab on the DERC Healthy Eating project;</w:t>
      </w:r>
    </w:p>
    <w:p>
      <w:pPr>
        <w:numPr>
          <w:ilvl w:val="0"/>
          <w:numId w:val="1100"/>
        </w:numPr>
        <w:pStyle w:val="Compact"/>
      </w:pPr>
      <w:r>
        <w:t xml:space="preserve">earlier innovation work with Alistair Croll at Rednod, Montréal, Canada (circa 2011); and</w:t>
      </w:r>
    </w:p>
    <w:p>
      <w:pPr>
        <w:numPr>
          <w:ilvl w:val="0"/>
          <w:numId w:val="1100"/>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33"/>
    <w:bookmarkStart w:id="1434"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0e80e9d8b6e35e4d07b971ea614c40d8ec4efa3">
        <w:r>
          <w:rPr>
            <w:rStyle w:val="Hyperlink"/>
          </w:rPr>
          <w:t xml:space="preserve">7.2.1</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34"/>
    <w:bookmarkEnd w:id="1435"/>
    <w:bookmarkStart w:id="1438" w:name="appendices"/>
    <w:p>
      <w:pPr>
        <w:pStyle w:val="Heading1"/>
      </w:pPr>
      <w:r>
        <w:t xml:space="preserve">Appendices</w:t>
      </w:r>
    </w:p>
    <w:bookmarkStart w:id="1436"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36"/>
    <w:bookmarkStart w:id="1437" w:name="appendix-e"/>
    <w:p>
      <w:pPr>
        <w:pStyle w:val="Heading2"/>
      </w:pPr>
      <w:r>
        <w:t xml:space="preserve">B Ethics Approvals</w:t>
      </w:r>
    </w:p>
    <w:bookmarkEnd w:id="1437"/>
    <w:bookmarkEnd w:id="1438"/>
    <w:bookmarkStart w:id="144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9" w:name="hdr-wants"/>
    <w:p>
      <w:pPr>
        <w:pStyle w:val="Heading3"/>
      </w:pPr>
      <w:r>
        <w:t xml:space="preserve">HDR Wants</w:t>
      </w:r>
    </w:p>
    <w:p>
      <w:pPr>
        <w:numPr>
          <w:ilvl w:val="0"/>
          <w:numId w:val="1101"/>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101"/>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101"/>
        </w:numPr>
        <w:pStyle w:val="Compact"/>
      </w:pPr>
      <w:hyperlink w:anchor="want-d3">
        <w:r>
          <w:rPr>
            <w:rStyle w:val="Hyperlink"/>
            <w:bCs/>
            <w:b/>
          </w:rPr>
          <w:t xml:space="preserve">Direct Data Want 3</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101"/>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101"/>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101"/>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39"/>
    <w:bookmarkStart w:id="1440" w:name="hdr-objectives"/>
    <w:p>
      <w:pPr>
        <w:pStyle w:val="Heading3"/>
      </w:pPr>
      <w:r>
        <w:t xml:space="preserve">HDR Objectives</w:t>
      </w:r>
    </w:p>
    <w:p>
      <w:pPr>
        <w:numPr>
          <w:ilvl w:val="0"/>
          <w:numId w:val="1102"/>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102"/>
        </w:numPr>
        <w:pStyle w:val="Compact"/>
      </w:pPr>
      <w:hyperlink w:anchor="objective-2">
        <w:r>
          <w:rPr>
            <w:rStyle w:val="Hyperlink"/>
            <w:bCs/>
            <w:b/>
          </w:rPr>
          <w:t xml:space="preserve">HDR Objective 2</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102"/>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102"/>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102"/>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0"/>
    <w:bookmarkStart w:id="1441" w:name="hdr-obstacles"/>
    <w:p>
      <w:pPr>
        <w:pStyle w:val="Heading3"/>
      </w:pPr>
      <w:r>
        <w:t xml:space="preserve">HDR Obstacles</w:t>
      </w:r>
    </w:p>
    <w:p>
      <w:pPr>
        <w:numPr>
          <w:ilvl w:val="0"/>
          <w:numId w:val="1103"/>
        </w:numPr>
        <w:pStyle w:val="Compact"/>
      </w:pPr>
      <w:r>
        <w:rPr>
          <w:bCs/>
          <w:b/>
        </w:rPr>
        <w:t xml:space="preserve">Closed, Insular and Introspective Practices</w:t>
      </w:r>
      <w:r>
        <w:t xml:space="preserve"> </w:t>
      </w:r>
      <w:r>
        <w:t xml:space="preserve">- [ADD SECTIONREF]</w:t>
      </w:r>
    </w:p>
    <w:p>
      <w:pPr>
        <w:numPr>
          <w:ilvl w:val="0"/>
          <w:numId w:val="1103"/>
        </w:numPr>
        <w:pStyle w:val="Compact"/>
      </w:pPr>
      <w:r>
        <w:rPr>
          <w:bCs/>
          <w:b/>
        </w:rPr>
        <w:t xml:space="preserve">Diminishing Individual Agency</w:t>
      </w:r>
      <w:r>
        <w:t xml:space="preserve"> </w:t>
      </w:r>
      <w:r>
        <w:t xml:space="preserve">- [ADD SECTIONREF]</w:t>
      </w:r>
    </w:p>
    <w:p>
      <w:pPr>
        <w:numPr>
          <w:ilvl w:val="0"/>
          <w:numId w:val="1103"/>
        </w:numPr>
        <w:pStyle w:val="Compact"/>
      </w:pPr>
      <w:r>
        <w:rPr>
          <w:bCs/>
          <w:b/>
        </w:rPr>
        <w:t xml:space="preserve">Immobile Data</w:t>
      </w:r>
      <w:r>
        <w:t xml:space="preserve"> </w:t>
      </w:r>
      <w:r>
        <w:t xml:space="preserve">- [ADD SECTIONREF]</w:t>
      </w:r>
    </w:p>
    <w:p>
      <w:pPr>
        <w:numPr>
          <w:ilvl w:val="0"/>
          <w:numId w:val="1103"/>
        </w:numPr>
        <w:pStyle w:val="Compact"/>
      </w:pPr>
      <w:r>
        <w:rPr>
          <w:bCs/>
          <w:b/>
        </w:rPr>
        <w:t xml:space="preserve">Inaccessible Data</w:t>
      </w:r>
      <w:r>
        <w:t xml:space="preserve"> </w:t>
      </w:r>
      <w:r>
        <w:t xml:space="preserve">- [ADD SECTIONREF]</w:t>
      </w:r>
    </w:p>
    <w:p>
      <w:pPr>
        <w:numPr>
          <w:ilvl w:val="0"/>
          <w:numId w:val="1103"/>
        </w:numPr>
        <w:pStyle w:val="Compact"/>
      </w:pPr>
      <w:r>
        <w:rPr>
          <w:bCs/>
          <w:b/>
        </w:rPr>
        <w:t xml:space="preserve">Increasing Data Holder Hegemony</w:t>
      </w:r>
      <w:r>
        <w:t xml:space="preserve"> </w:t>
      </w:r>
      <w:r>
        <w:t xml:space="preserve">- [ADD SECTIONREF]</w:t>
      </w:r>
    </w:p>
    <w:p>
      <w:pPr>
        <w:numPr>
          <w:ilvl w:val="0"/>
          <w:numId w:val="1103"/>
        </w:numPr>
        <w:pStyle w:val="Compact"/>
      </w:pPr>
      <w:r>
        <w:rPr>
          <w:bCs/>
          <w:b/>
        </w:rPr>
        <w:t xml:space="preserve">Insufficient Machine Understanding of Human Data</w:t>
      </w:r>
      <w:r>
        <w:t xml:space="preserve"> </w:t>
      </w:r>
      <w:r>
        <w:t xml:space="preserve">- [ADD SECTIONREF]</w:t>
      </w:r>
    </w:p>
    <w:p>
      <w:pPr>
        <w:numPr>
          <w:ilvl w:val="0"/>
          <w:numId w:val="1103"/>
        </w:numPr>
        <w:pStyle w:val="Compact"/>
      </w:pPr>
      <w:r>
        <w:rPr>
          <w:bCs/>
          <w:b/>
        </w:rPr>
        <w:t xml:space="preserve">Intractable Data Self, the</w:t>
      </w:r>
      <w:r>
        <w:t xml:space="preserve"> </w:t>
      </w:r>
      <w:r>
        <w:t xml:space="preserve">- [ADD SECTIONREF]</w:t>
      </w:r>
    </w:p>
    <w:p>
      <w:pPr>
        <w:numPr>
          <w:ilvl w:val="0"/>
          <w:numId w:val="1103"/>
        </w:numPr>
        <w:pStyle w:val="Compact"/>
      </w:pPr>
      <w:r>
        <w:rPr>
          <w:bCs/>
          <w:b/>
        </w:rPr>
        <w:t xml:space="preserve">Invisible Data</w:t>
      </w:r>
      <w:r>
        <w:t xml:space="preserve"> </w:t>
      </w:r>
      <w:r>
        <w:t xml:space="preserve">- [ADD SECTIONREF]</w:t>
      </w:r>
    </w:p>
    <w:p>
      <w:pPr>
        <w:numPr>
          <w:ilvl w:val="0"/>
          <w:numId w:val="1103"/>
        </w:numPr>
        <w:pStyle w:val="Compact"/>
      </w:pPr>
      <w:r>
        <w:rPr>
          <w:bCs/>
          <w:b/>
        </w:rPr>
        <w:t xml:space="preserve">Lack of Individual Demand</w:t>
      </w:r>
      <w:r>
        <w:t xml:space="preserve"> </w:t>
      </w:r>
      <w:r>
        <w:t xml:space="preserve">- [ADD SECTIONREF]</w:t>
      </w:r>
    </w:p>
    <w:p>
      <w:pPr>
        <w:numPr>
          <w:ilvl w:val="0"/>
          <w:numId w:val="1103"/>
        </w:numPr>
        <w:pStyle w:val="Compact"/>
      </w:pPr>
      <w:r>
        <w:rPr>
          <w:bCs/>
          <w:b/>
        </w:rPr>
        <w:t xml:space="preserve">Lack of Interoperability</w:t>
      </w:r>
      <w:r>
        <w:t xml:space="preserve"> </w:t>
      </w:r>
      <w:r>
        <w:t xml:space="preserve">- [ADD SECTIONREF]</w:t>
      </w:r>
    </w:p>
    <w:p>
      <w:pPr>
        <w:numPr>
          <w:ilvl w:val="0"/>
          <w:numId w:val="1103"/>
        </w:numPr>
        <w:pStyle w:val="Compact"/>
      </w:pPr>
      <w:r>
        <w:rPr>
          <w:bCs/>
          <w:b/>
        </w:rPr>
        <w:t xml:space="preserve">Lack of Provider Investment</w:t>
      </w:r>
      <w:r>
        <w:t xml:space="preserve"> </w:t>
      </w:r>
      <w:r>
        <w:t xml:space="preserve">- [ADD SECTIONREF]</w:t>
      </w:r>
    </w:p>
    <w:p>
      <w:pPr>
        <w:numPr>
          <w:ilvl w:val="0"/>
          <w:numId w:val="1103"/>
        </w:numPr>
        <w:pStyle w:val="Compact"/>
      </w:pPr>
      <w:r>
        <w:rPr>
          <w:bCs/>
          <w:b/>
        </w:rPr>
        <w:t xml:space="preserve">Non-Interrogable Data</w:t>
      </w:r>
      <w:r>
        <w:t xml:space="preserve"> </w:t>
      </w:r>
      <w:r>
        <w:t xml:space="preserve">- [ADD SECTIONREF]</w:t>
      </w:r>
    </w:p>
    <w:p>
      <w:pPr>
        <w:numPr>
          <w:ilvl w:val="0"/>
          <w:numId w:val="1103"/>
        </w:numPr>
        <w:pStyle w:val="Compact"/>
      </w:pPr>
      <w:r>
        <w:rPr>
          <w:bCs/>
          <w:b/>
        </w:rPr>
        <w:t xml:space="preserve">Unmalleable Data</w:t>
      </w:r>
      <w:r>
        <w:t xml:space="preserve"> </w:t>
      </w:r>
      <w:r>
        <w:t xml:space="preserve">- [ADD SECTIONREF]</w:t>
      </w:r>
    </w:p>
    <w:p>
      <w:pPr>
        <w:numPr>
          <w:ilvl w:val="0"/>
          <w:numId w:val="1103"/>
        </w:numPr>
        <w:pStyle w:val="Compact"/>
      </w:pPr>
      <w:r>
        <w:rPr>
          <w:bCs/>
          <w:b/>
        </w:rPr>
        <w:t xml:space="preserve">Unrelatable Data</w:t>
      </w:r>
      <w:r>
        <w:t xml:space="preserve"> </w:t>
      </w:r>
      <w:r>
        <w:t xml:space="preserve">- [ADD SECTIONREF]</w:t>
      </w:r>
    </w:p>
    <w:bookmarkEnd w:id="1441"/>
    <w:bookmarkStart w:id="1442" w:name="hdr-insights"/>
    <w:p>
      <w:pPr>
        <w:pStyle w:val="Heading3"/>
      </w:pPr>
      <w:r>
        <w:t xml:space="preserve">HDR Insights &amp; Approaches</w:t>
      </w:r>
    </w:p>
    <w:p>
      <w:pPr>
        <w:numPr>
          <w:ilvl w:val="0"/>
          <w:numId w:val="1104"/>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104"/>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104"/>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104"/>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104"/>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104"/>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104"/>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104"/>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104"/>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104"/>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104"/>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104"/>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104"/>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2"/>
    <w:bookmarkStart w:id="1443" w:name="hdr-approaches"/>
    <w:p>
      <w:pPr>
        <w:pStyle w:val="Heading3"/>
      </w:pPr>
      <w:r>
        <w:t xml:space="preserve">HDR Approaches</w:t>
      </w:r>
    </w:p>
    <w:p>
      <w:pPr>
        <w:numPr>
          <w:ilvl w:val="0"/>
          <w:numId w:val="1105"/>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105"/>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105"/>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105"/>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3"/>
    <w:bookmarkStart w:id="1444" w:name="X852704e45b2cabc60bb113c2db80706022b7115"/>
    <w:p>
      <w:pPr>
        <w:pStyle w:val="Heading3"/>
      </w:pPr>
      <w:r>
        <w:t xml:space="preserve">Contributions and Major Concepts of This Thesis</w:t>
      </w:r>
    </w:p>
    <w:p>
      <w:pPr>
        <w:numPr>
          <w:ilvl w:val="0"/>
          <w:numId w:val="1106"/>
        </w:numPr>
        <w:pStyle w:val="Compact"/>
      </w:pPr>
      <w:r>
        <w:rPr>
          <w:bCs/>
          <w:b/>
        </w:rPr>
        <w:t xml:space="preserve">Auditing Data Holders</w:t>
      </w:r>
      <w:r>
        <w:t xml:space="preserve"> </w:t>
      </w:r>
      <w:r>
        <w:t xml:space="preserve">- [ADD SECTIONREF]</w:t>
      </w:r>
    </w:p>
    <w:p>
      <w:pPr>
        <w:numPr>
          <w:ilvl w:val="0"/>
          <w:numId w:val="1106"/>
        </w:numPr>
        <w:pStyle w:val="Compact"/>
      </w:pPr>
      <w:r>
        <w:rPr>
          <w:bCs/>
          <w:b/>
        </w:rPr>
        <w:t xml:space="preserve">Categories of Family Civic Data</w:t>
      </w:r>
      <w:r>
        <w:t xml:space="preserve"> </w:t>
      </w:r>
      <w:r>
        <w:t xml:space="preserve">- [ADD SECTIONREF]</w:t>
      </w:r>
    </w:p>
    <w:p>
      <w:pPr>
        <w:numPr>
          <w:ilvl w:val="0"/>
          <w:numId w:val="1106"/>
        </w:numPr>
        <w:pStyle w:val="Compact"/>
      </w:pPr>
      <w:r>
        <w:rPr>
          <w:bCs/>
          <w:b/>
        </w:rPr>
        <w:t xml:space="preserve">Categories of Personal Data</w:t>
      </w:r>
      <w:r>
        <w:t xml:space="preserve"> </w:t>
      </w:r>
      <w:r>
        <w:t xml:space="preserve">- [ADD SECTIONREF]</w:t>
      </w:r>
    </w:p>
    <w:p>
      <w:pPr>
        <w:numPr>
          <w:ilvl w:val="0"/>
          <w:numId w:val="1106"/>
        </w:numPr>
        <w:pStyle w:val="Compact"/>
      </w:pPr>
      <w:r>
        <w:rPr>
          <w:bCs/>
          <w:b/>
        </w:rPr>
        <w:t xml:space="preserve">Data Access &amp; Understanding Services</w:t>
      </w:r>
      <w:r>
        <w:t xml:space="preserve"> </w:t>
      </w:r>
      <w:r>
        <w:t xml:space="preserve">- [ADD SECTIONREF]</w:t>
      </w:r>
    </w:p>
    <w:p>
      <w:pPr>
        <w:numPr>
          <w:ilvl w:val="0"/>
          <w:numId w:val="1106"/>
        </w:numPr>
        <w:pStyle w:val="Compact"/>
      </w:pPr>
      <w:r>
        <w:rPr>
          <w:bCs/>
          <w:b/>
        </w:rPr>
        <w:t xml:space="preserve">Data Literacy in an HDR Context</w:t>
      </w:r>
      <w:r>
        <w:t xml:space="preserve"> </w:t>
      </w:r>
      <w:r>
        <w:t xml:space="preserve">- [ADD SECTIONREF]</w:t>
      </w:r>
    </w:p>
    <w:p>
      <w:pPr>
        <w:numPr>
          <w:ilvl w:val="0"/>
          <w:numId w:val="1106"/>
        </w:numPr>
        <w:pStyle w:val="Compact"/>
      </w:pPr>
      <w:r>
        <w:rPr>
          <w:bCs/>
          <w:b/>
        </w:rPr>
        <w:t xml:space="preserve">Data Cards</w:t>
      </w:r>
      <w:r>
        <w:t xml:space="preserve"> </w:t>
      </w:r>
      <w:r>
        <w:t xml:space="preserve">- [ADD SECTIONREF]</w:t>
      </w:r>
    </w:p>
    <w:p>
      <w:pPr>
        <w:numPr>
          <w:ilvl w:val="0"/>
          <w:numId w:val="1106"/>
        </w:numPr>
        <w:pStyle w:val="Compact"/>
      </w:pPr>
      <w:r>
        <w:rPr>
          <w:bCs/>
          <w:b/>
        </w:rPr>
        <w:t xml:space="preserve">Data Wants</w:t>
      </w:r>
      <w:r>
        <w:t xml:space="preserve"> </w:t>
      </w:r>
      <w:r>
        <w:t xml:space="preserve">- [ADD SECTIONREF]</w:t>
      </w:r>
    </w:p>
    <w:p>
      <w:pPr>
        <w:numPr>
          <w:ilvl w:val="0"/>
          <w:numId w:val="1106"/>
        </w:numPr>
        <w:pStyle w:val="Compact"/>
      </w:pPr>
      <w:r>
        <w:rPr>
          <w:bCs/>
          <w:b/>
        </w:rPr>
        <w:t xml:space="preserve">Data Relations, Direct</w:t>
      </w:r>
      <w:r>
        <w:t xml:space="preserve"> </w:t>
      </w:r>
      <w:r>
        <w:t xml:space="preserve">- [ADD SECTIONREF]</w:t>
      </w:r>
    </w:p>
    <w:p>
      <w:pPr>
        <w:numPr>
          <w:ilvl w:val="0"/>
          <w:numId w:val="1106"/>
        </w:numPr>
        <w:pStyle w:val="Compact"/>
      </w:pPr>
      <w:r>
        <w:rPr>
          <w:bCs/>
          <w:b/>
        </w:rPr>
        <w:t xml:space="preserve">Data Relations, Indirect</w:t>
      </w:r>
      <w:r>
        <w:t xml:space="preserve"> </w:t>
      </w:r>
      <w:r>
        <w:t xml:space="preserve">- [ADD SECTIONREF]</w:t>
      </w:r>
    </w:p>
    <w:p>
      <w:pPr>
        <w:numPr>
          <w:ilvl w:val="0"/>
          <w:numId w:val="1106"/>
        </w:numPr>
        <w:pStyle w:val="Compact"/>
      </w:pPr>
      <w:r>
        <w:rPr>
          <w:bCs/>
          <w:b/>
        </w:rPr>
        <w:t xml:space="preserve">Digital Self Curation</w:t>
      </w:r>
      <w:r>
        <w:t xml:space="preserve"> </w:t>
      </w:r>
      <w:r>
        <w:t xml:space="preserve">- [ADD SECTIONREF]</w:t>
      </w:r>
    </w:p>
    <w:p>
      <w:pPr>
        <w:numPr>
          <w:ilvl w:val="0"/>
          <w:numId w:val="1106"/>
        </w:numPr>
        <w:pStyle w:val="Compact"/>
      </w:pPr>
      <w:r>
        <w:rPr>
          <w:bCs/>
          <w:b/>
        </w:rPr>
        <w:t xml:space="preserve">Ecosystem Detection</w:t>
      </w:r>
      <w:r>
        <w:t xml:space="preserve"> </w:t>
      </w:r>
      <w:r>
        <w:t xml:space="preserve">- [ADD SECTIONREF]</w:t>
      </w:r>
    </w:p>
    <w:p>
      <w:pPr>
        <w:numPr>
          <w:ilvl w:val="0"/>
          <w:numId w:val="1106"/>
        </w:numPr>
        <w:pStyle w:val="Compact"/>
      </w:pPr>
      <w:r>
        <w:rPr>
          <w:bCs/>
          <w:b/>
        </w:rPr>
        <w:t xml:space="preserve">Ecosystem Information</w:t>
      </w:r>
      <w:r>
        <w:t xml:space="preserve"> </w:t>
      </w:r>
      <w:r>
        <w:t xml:space="preserve">- [ADD SECTIONREF]</w:t>
      </w:r>
    </w:p>
    <w:p>
      <w:pPr>
        <w:numPr>
          <w:ilvl w:val="0"/>
          <w:numId w:val="1106"/>
        </w:numPr>
        <w:pStyle w:val="Compact"/>
      </w:pPr>
      <w:r>
        <w:rPr>
          <w:bCs/>
          <w:b/>
        </w:rPr>
        <w:t xml:space="preserve">Ecosystem Information Display</w:t>
      </w:r>
      <w:r>
        <w:t xml:space="preserve"> </w:t>
      </w:r>
      <w:r>
        <w:t xml:space="preserve">- [ADD SECTIONREF]</w:t>
      </w:r>
    </w:p>
    <w:p>
      <w:pPr>
        <w:numPr>
          <w:ilvl w:val="0"/>
          <w:numId w:val="1106"/>
        </w:numPr>
        <w:pStyle w:val="Compact"/>
      </w:pPr>
      <w:r>
        <w:rPr>
          <w:bCs/>
          <w:b/>
        </w:rPr>
        <w:t xml:space="preserve">Ecosystem Negotiability</w:t>
      </w:r>
      <w:r>
        <w:t xml:space="preserve"> </w:t>
      </w:r>
      <w:r>
        <w:t xml:space="preserve">- [ADD SECTIONREF]</w:t>
      </w:r>
    </w:p>
    <w:p>
      <w:pPr>
        <w:numPr>
          <w:ilvl w:val="0"/>
          <w:numId w:val="1106"/>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06"/>
        </w:numPr>
        <w:pStyle w:val="Compact"/>
      </w:pPr>
      <w:r>
        <w:rPr>
          <w:bCs/>
          <w:b/>
        </w:rPr>
        <w:t xml:space="preserve">Family Design Games</w:t>
      </w:r>
      <w:r>
        <w:t xml:space="preserve"> </w:t>
      </w:r>
      <w:r>
        <w:t xml:space="preserve">- [ADD SECTIONREF]</w:t>
      </w:r>
    </w:p>
    <w:p>
      <w:pPr>
        <w:numPr>
          <w:ilvl w:val="0"/>
          <w:numId w:val="1106"/>
        </w:numPr>
        <w:pStyle w:val="Compact"/>
      </w:pPr>
      <w:r>
        <w:rPr>
          <w:bCs/>
          <w:b/>
        </w:rPr>
        <w:t xml:space="preserve">Family Facts</w:t>
      </w:r>
      <w:r>
        <w:t xml:space="preserve"> </w:t>
      </w:r>
      <w:r>
        <w:t xml:space="preserve">- [ADD SECTIONREF]</w:t>
      </w:r>
    </w:p>
    <w:p>
      <w:pPr>
        <w:numPr>
          <w:ilvl w:val="0"/>
          <w:numId w:val="1106"/>
        </w:numPr>
        <w:pStyle w:val="Compact"/>
      </w:pPr>
      <w:r>
        <w:rPr>
          <w:bCs/>
          <w:b/>
        </w:rPr>
        <w:t xml:space="preserve">Free Data Interfaces</w:t>
      </w:r>
      <w:r>
        <w:t xml:space="preserve"> </w:t>
      </w:r>
      <w:r>
        <w:t xml:space="preserve">- [ADD SECTIONREF]</w:t>
      </w:r>
    </w:p>
    <w:p>
      <w:pPr>
        <w:numPr>
          <w:ilvl w:val="0"/>
          <w:numId w:val="1106"/>
        </w:numPr>
        <w:pStyle w:val="Compact"/>
      </w:pPr>
      <w:r>
        <w:rPr>
          <w:bCs/>
          <w:b/>
        </w:rPr>
        <w:t xml:space="preserve">Human Data Relations (HDR)</w:t>
      </w:r>
      <w:r>
        <w:t xml:space="preserve"> </w:t>
      </w:r>
      <w:r>
        <w:t xml:space="preserve">- [ADD SECTIONREF]</w:t>
      </w:r>
    </w:p>
    <w:p>
      <w:pPr>
        <w:numPr>
          <w:ilvl w:val="0"/>
          <w:numId w:val="1106"/>
        </w:numPr>
        <w:pStyle w:val="Compact"/>
      </w:pPr>
      <w:r>
        <w:rPr>
          <w:bCs/>
          <w:b/>
        </w:rPr>
        <w:t xml:space="preserve">Human Information Operating System</w:t>
      </w:r>
      <w:r>
        <w:t xml:space="preserve"> </w:t>
      </w:r>
      <w:r>
        <w:t xml:space="preserve">- [ADD SECTIONREF]</w:t>
      </w:r>
    </w:p>
    <w:p>
      <w:pPr>
        <w:numPr>
          <w:ilvl w:val="0"/>
          <w:numId w:val="1106"/>
        </w:numPr>
        <w:pStyle w:val="Compact"/>
      </w:pPr>
      <w:r>
        <w:rPr>
          <w:bCs/>
          <w:b/>
        </w:rPr>
        <w:t xml:space="preserve">Human Information</w:t>
      </w:r>
      <w:r>
        <w:t xml:space="preserve"> </w:t>
      </w:r>
      <w:r>
        <w:t xml:space="preserve">- see Life Information and Ecosystem Information</w:t>
      </w:r>
    </w:p>
    <w:p>
      <w:pPr>
        <w:numPr>
          <w:ilvl w:val="0"/>
          <w:numId w:val="1106"/>
        </w:numPr>
        <w:pStyle w:val="Compact"/>
      </w:pPr>
      <w:r>
        <w:rPr>
          <w:bCs/>
          <w:b/>
        </w:rPr>
        <w:t xml:space="preserve">Inclusive Data Flows</w:t>
      </w:r>
      <w:r>
        <w:t xml:space="preserve"> </w:t>
      </w:r>
      <w:r>
        <w:t xml:space="preserve">- [ADD SECTIONREF]</w:t>
      </w:r>
    </w:p>
    <w:p>
      <w:pPr>
        <w:numPr>
          <w:ilvl w:val="0"/>
          <w:numId w:val="1106"/>
        </w:numPr>
        <w:pStyle w:val="Compact"/>
      </w:pPr>
      <w:r>
        <w:rPr>
          <w:bCs/>
          <w:b/>
        </w:rPr>
        <w:t xml:space="preserve">Information Standards</w:t>
      </w:r>
      <w:r>
        <w:t xml:space="preserve"> </w:t>
      </w:r>
      <w:r>
        <w:t xml:space="preserve">- [ADD SECTIONREF]</w:t>
      </w:r>
    </w:p>
    <w:p>
      <w:pPr>
        <w:numPr>
          <w:ilvl w:val="0"/>
          <w:numId w:val="1106"/>
        </w:numPr>
        <w:pStyle w:val="Compact"/>
      </w:pPr>
      <w:r>
        <w:rPr>
          <w:bCs/>
          <w:b/>
        </w:rPr>
        <w:t xml:space="preserve">Inclusive Data Flows</w:t>
      </w:r>
      <w:r>
        <w:t xml:space="preserve"> </w:t>
      </w:r>
      <w:r>
        <w:t xml:space="preserve">- [ADD SECTIONREF]</w:t>
      </w:r>
    </w:p>
    <w:p>
      <w:pPr>
        <w:numPr>
          <w:ilvl w:val="0"/>
          <w:numId w:val="1106"/>
        </w:numPr>
        <w:pStyle w:val="Compact"/>
      </w:pPr>
      <w:r>
        <w:rPr>
          <w:bCs/>
          <w:b/>
        </w:rPr>
        <w:t xml:space="preserve">Landscape of HDR Opportunity</w:t>
      </w:r>
      <w:r>
        <w:t xml:space="preserve"> </w:t>
      </w:r>
      <w:r>
        <w:t xml:space="preserve">- [ADD SECTIONREF]</w:t>
      </w:r>
    </w:p>
    <w:p>
      <w:pPr>
        <w:numPr>
          <w:ilvl w:val="0"/>
          <w:numId w:val="1106"/>
        </w:numPr>
        <w:pStyle w:val="Compact"/>
      </w:pPr>
      <w:r>
        <w:rPr>
          <w:bCs/>
          <w:b/>
        </w:rPr>
        <w:t xml:space="preserve">Life Concepts</w:t>
      </w:r>
      <w:r>
        <w:t xml:space="preserve"> </w:t>
      </w:r>
      <w:r>
        <w:t xml:space="preserve">- [ADD SECTIONREF]</w:t>
      </w:r>
    </w:p>
    <w:p>
      <w:pPr>
        <w:numPr>
          <w:ilvl w:val="0"/>
          <w:numId w:val="1106"/>
        </w:numPr>
        <w:pStyle w:val="Compact"/>
      </w:pPr>
      <w:r>
        <w:rPr>
          <w:bCs/>
          <w:b/>
        </w:rPr>
        <w:t xml:space="preserve">Life Information Utilisation</w:t>
      </w:r>
      <w:r>
        <w:t xml:space="preserve"> </w:t>
      </w:r>
      <w:r>
        <w:t xml:space="preserve">- [ADD SECTIONREF]</w:t>
      </w:r>
    </w:p>
    <w:p>
      <w:pPr>
        <w:numPr>
          <w:ilvl w:val="0"/>
          <w:numId w:val="1106"/>
        </w:numPr>
        <w:pStyle w:val="Compact"/>
      </w:pPr>
      <w:r>
        <w:rPr>
          <w:bCs/>
          <w:b/>
        </w:rPr>
        <w:t xml:space="preserve">Life Information</w:t>
      </w:r>
      <w:r>
        <w:t xml:space="preserve"> </w:t>
      </w:r>
      <w:r>
        <w:t xml:space="preserve">- [ADD SECTIONREF]</w:t>
      </w:r>
    </w:p>
    <w:p>
      <w:pPr>
        <w:numPr>
          <w:ilvl w:val="0"/>
          <w:numId w:val="1106"/>
        </w:numPr>
        <w:pStyle w:val="Compact"/>
      </w:pPr>
      <w:r>
        <w:rPr>
          <w:bCs/>
          <w:b/>
        </w:rPr>
        <w:t xml:space="preserve">Life Interface Design</w:t>
      </w:r>
      <w:r>
        <w:t xml:space="preserve"> </w:t>
      </w:r>
      <w:r>
        <w:t xml:space="preserve">- [ADD SECTIONREF]</w:t>
      </w:r>
    </w:p>
    <w:p>
      <w:pPr>
        <w:numPr>
          <w:ilvl w:val="0"/>
          <w:numId w:val="1106"/>
        </w:numPr>
        <w:pStyle w:val="Compact"/>
      </w:pPr>
      <w:r>
        <w:rPr>
          <w:bCs/>
          <w:b/>
        </w:rPr>
        <w:t xml:space="preserve">Life Partitioning</w:t>
      </w:r>
      <w:r>
        <w:t xml:space="preserve"> </w:t>
      </w:r>
      <w:r>
        <w:t xml:space="preserve">- [ADD SECTIONREF]</w:t>
      </w:r>
    </w:p>
    <w:p>
      <w:pPr>
        <w:numPr>
          <w:ilvl w:val="0"/>
          <w:numId w:val="1106"/>
        </w:numPr>
        <w:pStyle w:val="Compact"/>
      </w:pPr>
      <w:r>
        <w:rPr>
          <w:bCs/>
          <w:b/>
        </w:rPr>
        <w:t xml:space="preserve">Locus of Decision Making (LDM)</w:t>
      </w:r>
      <w:r>
        <w:t xml:space="preserve"> </w:t>
      </w:r>
      <w:r>
        <w:t xml:space="preserve">- [ADD SECTIONREF]</w:t>
      </w:r>
    </w:p>
    <w:p>
      <w:pPr>
        <w:numPr>
          <w:ilvl w:val="0"/>
          <w:numId w:val="1106"/>
        </w:numPr>
        <w:pStyle w:val="Compact"/>
      </w:pPr>
      <w:r>
        <w:rPr>
          <w:bCs/>
          <w:b/>
        </w:rPr>
        <w:t xml:space="preserve">Meaning in Data</w:t>
      </w:r>
      <w:r>
        <w:t xml:space="preserve"> </w:t>
      </w:r>
      <w:r>
        <w:t xml:space="preserve">- [ADD SECTIONREF]</w:t>
      </w:r>
    </w:p>
    <w:p>
      <w:pPr>
        <w:numPr>
          <w:ilvl w:val="0"/>
          <w:numId w:val="1106"/>
        </w:numPr>
        <w:pStyle w:val="Compact"/>
      </w:pPr>
      <w:r>
        <w:rPr>
          <w:bCs/>
          <w:b/>
        </w:rPr>
        <w:t xml:space="preserve">Perceived Individual Power</w:t>
      </w:r>
      <w:r>
        <w:t xml:space="preserve"> </w:t>
      </w:r>
      <w:r>
        <w:t xml:space="preserve">- [ADD SECTIONREF]</w:t>
      </w:r>
    </w:p>
    <w:p>
      <w:pPr>
        <w:numPr>
          <w:ilvl w:val="0"/>
          <w:numId w:val="1106"/>
        </w:numPr>
        <w:pStyle w:val="Compact"/>
      </w:pPr>
      <w:r>
        <w:rPr>
          <w:bCs/>
          <w:b/>
        </w:rPr>
        <w:t xml:space="preserve">Personal Data Diaspora, the</w:t>
      </w:r>
      <w:r>
        <w:t xml:space="preserve"> </w:t>
      </w:r>
      <w:r>
        <w:t xml:space="preserve">- [ADD SECTIONREF]</w:t>
      </w:r>
    </w:p>
    <w:p>
      <w:pPr>
        <w:numPr>
          <w:ilvl w:val="0"/>
          <w:numId w:val="1106"/>
        </w:numPr>
        <w:pStyle w:val="Compact"/>
      </w:pPr>
      <w:r>
        <w:rPr>
          <w:bCs/>
          <w:b/>
        </w:rPr>
        <w:t xml:space="preserve">Personal Data Ecosystem Control</w:t>
      </w:r>
      <w:r>
        <w:t xml:space="preserve"> </w:t>
      </w:r>
      <w:r>
        <w:t xml:space="preserve">- [ADD SECTIONREF]</w:t>
      </w:r>
    </w:p>
    <w:p>
      <w:pPr>
        <w:numPr>
          <w:ilvl w:val="0"/>
          <w:numId w:val="1106"/>
        </w:numPr>
        <w:pStyle w:val="Compact"/>
      </w:pPr>
      <w:r>
        <w:rPr>
          <w:bCs/>
          <w:b/>
        </w:rPr>
        <w:t xml:space="preserve">Personal Data as a Proxy for Involvement</w:t>
      </w:r>
      <w:r>
        <w:t xml:space="preserve"> </w:t>
      </w:r>
      <w:r>
        <w:t xml:space="preserve">- [ADD SECTIONREF]</w:t>
      </w:r>
    </w:p>
    <w:p>
      <w:pPr>
        <w:numPr>
          <w:ilvl w:val="0"/>
          <w:numId w:val="1106"/>
        </w:numPr>
        <w:pStyle w:val="Compact"/>
      </w:pPr>
      <w:r>
        <w:rPr>
          <w:bCs/>
          <w:b/>
        </w:rPr>
        <w:t xml:space="preserve">Personal Data Stewardship</w:t>
      </w:r>
      <w:r>
        <w:t xml:space="preserve"> </w:t>
      </w:r>
      <w:r>
        <w:t xml:space="preserve">- [ADD SECTIONREF]</w:t>
      </w:r>
    </w:p>
    <w:p>
      <w:pPr>
        <w:numPr>
          <w:ilvl w:val="0"/>
          <w:numId w:val="1106"/>
        </w:numPr>
        <w:pStyle w:val="Compact"/>
      </w:pPr>
      <w:r>
        <w:rPr>
          <w:bCs/>
          <w:b/>
        </w:rPr>
        <w:t xml:space="preserve">Pushing the Seams</w:t>
      </w:r>
      <w:r>
        <w:t xml:space="preserve"> </w:t>
      </w:r>
      <w:r>
        <w:t xml:space="preserve">- [ADD SECTIONREF]</w:t>
      </w:r>
    </w:p>
    <w:p>
      <w:pPr>
        <w:numPr>
          <w:ilvl w:val="0"/>
          <w:numId w:val="1106"/>
        </w:numPr>
        <w:pStyle w:val="Compact"/>
      </w:pPr>
      <w:r>
        <w:rPr>
          <w:bCs/>
          <w:b/>
        </w:rPr>
        <w:t xml:space="preserve">Proxy Representations of Immobile Data</w:t>
      </w:r>
      <w:r>
        <w:t xml:space="preserve"> </w:t>
      </w:r>
      <w:r>
        <w:t xml:space="preserve">- [ADD SECTIONREF]</w:t>
      </w:r>
    </w:p>
    <w:p>
      <w:pPr>
        <w:numPr>
          <w:ilvl w:val="0"/>
          <w:numId w:val="1106"/>
        </w:numPr>
        <w:pStyle w:val="Compact"/>
      </w:pPr>
      <w:r>
        <w:rPr>
          <w:bCs/>
          <w:b/>
        </w:rPr>
        <w:t xml:space="preserve">Shared Data Interaction</w:t>
      </w:r>
      <w:r>
        <w:t xml:space="preserve"> </w:t>
      </w:r>
      <w:r>
        <w:t xml:space="preserve">- [ADD SECTIONREF]</w:t>
      </w:r>
    </w:p>
    <w:p>
      <w:pPr>
        <w:numPr>
          <w:ilvl w:val="0"/>
          <w:numId w:val="1106"/>
        </w:numPr>
        <w:pStyle w:val="Compact"/>
      </w:pPr>
      <w:r>
        <w:rPr>
          <w:bCs/>
          <w:b/>
        </w:rPr>
        <w:t xml:space="preserve">Surface Information Injustices</w:t>
      </w:r>
      <w:r>
        <w:t xml:space="preserve"> </w:t>
      </w:r>
      <w:r>
        <w:t xml:space="preserve">- [ADD SECTIONREF]</w:t>
      </w:r>
    </w:p>
    <w:p>
      <w:pPr>
        <w:numPr>
          <w:ilvl w:val="0"/>
          <w:numId w:val="1106"/>
        </w:numPr>
        <w:pStyle w:val="Compact"/>
      </w:pPr>
      <w:r>
        <w:rPr>
          <w:bCs/>
          <w:b/>
        </w:rPr>
        <w:t xml:space="preserve">Storyboarding Action Cards</w:t>
      </w:r>
      <w:r>
        <w:t xml:space="preserve"> </w:t>
      </w:r>
      <w:r>
        <w:t xml:space="preserve">- [ADD SECTIONREF]</w:t>
      </w:r>
    </w:p>
    <w:p>
      <w:pPr>
        <w:numPr>
          <w:ilvl w:val="0"/>
          <w:numId w:val="1106"/>
        </w:numPr>
        <w:pStyle w:val="Compact"/>
      </w:pPr>
      <w:r>
        <w:rPr>
          <w:bCs/>
          <w:b/>
        </w:rPr>
        <w:t xml:space="preserve">Trust in Providers, effects upon</w:t>
      </w:r>
      <w:r>
        <w:t xml:space="preserve"> </w:t>
      </w:r>
      <w:r>
        <w:t xml:space="preserve">- [ADD SECTIONREF]</w:t>
      </w:r>
    </w:p>
    <w:p>
      <w:pPr>
        <w:numPr>
          <w:ilvl w:val="0"/>
          <w:numId w:val="1106"/>
        </w:numPr>
        <w:pStyle w:val="Compact"/>
      </w:pPr>
      <w:r>
        <w:rPr>
          <w:bCs/>
          <w:b/>
        </w:rPr>
        <w:t xml:space="preserve">Types of Personal Data (by origin)</w:t>
      </w:r>
      <w:r>
        <w:t xml:space="preserve"> </w:t>
      </w:r>
      <w:r>
        <w:t xml:space="preserve">- [ADD SECTIONREF]</w:t>
      </w:r>
    </w:p>
    <w:p>
      <w:pPr>
        <w:numPr>
          <w:ilvl w:val="0"/>
          <w:numId w:val="1106"/>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want-d3">
        <w:r>
          <w:rPr>
            <w:rStyle w:val="Hyperlink"/>
          </w:rPr>
          <w:t xml:space="preserve">6.1.3</w:t>
        </w:r>
      </w:hyperlink>
      <w:r>
        <w:t xml:space="preserve">]</w:t>
      </w:r>
    </w:p>
    <w:bookmarkEnd w:id="1444"/>
    <w:bookmarkEnd w:id="1445"/>
    <w:bookmarkStart w:id="1446" w:name="glossary"/>
    <w:p>
      <w:pPr>
        <w:pStyle w:val="Heading1"/>
      </w:pPr>
      <w:r>
        <w:t xml:space="preserve">Glossary of Pre-Existing Abbreviations, Names and Terms</w:t>
      </w:r>
    </w:p>
    <w:p>
      <w:pPr>
        <w:numPr>
          <w:ilvl w:val="0"/>
          <w:numId w:val="1107"/>
        </w:numPr>
        <w:pStyle w:val="Compact"/>
      </w:pPr>
      <w:r>
        <w:rPr>
          <w:bCs/>
          <w:b/>
        </w:rPr>
        <w:t xml:space="preserve">Action (stage of Personal Informatics)</w:t>
      </w:r>
      <w:r>
        <w:t xml:space="preserve"> </w:t>
      </w:r>
      <w:r>
        <w:t xml:space="preserve">- see SI</w:t>
      </w:r>
    </w:p>
    <w:p>
      <w:pPr>
        <w:numPr>
          <w:ilvl w:val="0"/>
          <w:numId w:val="1107"/>
        </w:numPr>
        <w:pStyle w:val="Compact"/>
      </w:pPr>
      <w:r>
        <w:rPr>
          <w:bCs/>
          <w:b/>
        </w:rPr>
        <w:t xml:space="preserve">Action Research</w:t>
      </w:r>
      <w:r>
        <w:t xml:space="preserve"> </w:t>
      </w:r>
      <w:r>
        <w:t xml:space="preserve">- [ADD SECTIONREF] [ADD DEFINITION]</w:t>
      </w:r>
    </w:p>
    <w:p>
      <w:pPr>
        <w:numPr>
          <w:ilvl w:val="0"/>
          <w:numId w:val="1107"/>
        </w:numPr>
        <w:pStyle w:val="Compact"/>
      </w:pPr>
      <w:r>
        <w:rPr>
          <w:bCs/>
          <w:b/>
        </w:rPr>
        <w:t xml:space="preserve">Accessibility Tags (ARIA)</w:t>
      </w:r>
      <w:r>
        <w:t xml:space="preserve"> </w:t>
      </w:r>
      <w:r>
        <w:t xml:space="preserve">- [ADD SECTIONREF] [ADD DEFINITION]</w:t>
      </w:r>
    </w:p>
    <w:p>
      <w:pPr>
        <w:numPr>
          <w:ilvl w:val="0"/>
          <w:numId w:val="1107"/>
        </w:numPr>
        <w:pStyle w:val="Compact"/>
      </w:pPr>
      <w:r>
        <w:rPr>
          <w:bCs/>
          <w:b/>
        </w:rPr>
        <w:t xml:space="preserve">Activism</w:t>
      </w:r>
      <w:r>
        <w:t xml:space="preserve"> </w:t>
      </w:r>
      <w:r>
        <w:t xml:space="preserve">- [ADD SECTIONREF] [ADD DEFINITION]</w:t>
      </w:r>
    </w:p>
    <w:p>
      <w:pPr>
        <w:numPr>
          <w:ilvl w:val="0"/>
          <w:numId w:val="1107"/>
        </w:numPr>
        <w:pStyle w:val="Compact"/>
      </w:pPr>
      <w:r>
        <w:rPr>
          <w:bCs/>
          <w:b/>
        </w:rPr>
        <w:t xml:space="preserve">Agency</w:t>
      </w:r>
      <w:r>
        <w:t xml:space="preserve"> </w:t>
      </w:r>
      <w:r>
        <w:t xml:space="preserve">- [ADD SECTIONREF] [ADD DEFINITION]</w:t>
      </w:r>
    </w:p>
    <w:p>
      <w:pPr>
        <w:numPr>
          <w:ilvl w:val="0"/>
          <w:numId w:val="1107"/>
        </w:numPr>
        <w:pStyle w:val="Compact"/>
      </w:pPr>
      <w:r>
        <w:rPr>
          <w:bCs/>
          <w:b/>
        </w:rPr>
        <w:t xml:space="preserve">Barriers Cascade</w:t>
      </w:r>
      <w:r>
        <w:t xml:space="preserve"> </w:t>
      </w:r>
      <w:r>
        <w:t xml:space="preserve">- [ADD SECTIONREF] [ADD DEFINITION]</w:t>
      </w:r>
    </w:p>
    <w:p>
      <w:pPr>
        <w:numPr>
          <w:ilvl w:val="0"/>
          <w:numId w:val="1107"/>
        </w:numPr>
        <w:pStyle w:val="Compact"/>
      </w:pPr>
      <w:r>
        <w:rPr>
          <w:bCs/>
          <w:b/>
        </w:rPr>
        <w:t xml:space="preserve">BBC R&amp;D</w:t>
      </w:r>
      <w:r>
        <w:t xml:space="preserve"> </w:t>
      </w:r>
      <w:r>
        <w:t xml:space="preserve">- [ADD SECTIONREF] [ADD DEFINITION]</w:t>
      </w:r>
    </w:p>
    <w:p>
      <w:pPr>
        <w:numPr>
          <w:ilvl w:val="0"/>
          <w:numId w:val="1107"/>
        </w:numPr>
        <w:pStyle w:val="Compact"/>
      </w:pPr>
      <w:r>
        <w:rPr>
          <w:bCs/>
          <w:b/>
        </w:rPr>
        <w:t xml:space="preserve">Boundary Objects</w:t>
      </w:r>
      <w:r>
        <w:t xml:space="preserve"> </w:t>
      </w:r>
      <w:r>
        <w:t xml:space="preserve">- [ADD SECTIONREF] [ADD DEFINITION]</w:t>
      </w:r>
    </w:p>
    <w:p>
      <w:pPr>
        <w:numPr>
          <w:ilvl w:val="0"/>
          <w:numId w:val="1107"/>
        </w:numPr>
        <w:pStyle w:val="Compact"/>
      </w:pPr>
      <w:r>
        <w:rPr>
          <w:bCs/>
          <w:b/>
        </w:rPr>
        <w:t xml:space="preserve">Card Sorting</w:t>
      </w:r>
      <w:r>
        <w:t xml:space="preserve"> </w:t>
      </w:r>
      <w:r>
        <w:t xml:space="preserve">- [ADD SECTIONREF] [ADD DEFINITION]</w:t>
      </w:r>
    </w:p>
    <w:p>
      <w:pPr>
        <w:numPr>
          <w:ilvl w:val="0"/>
          <w:numId w:val="1107"/>
        </w:numPr>
        <w:pStyle w:val="Compact"/>
      </w:pPr>
      <w:r>
        <w:rPr>
          <w:bCs/>
          <w:b/>
        </w:rPr>
        <w:t xml:space="preserve">CHC - Connected Health Cities</w:t>
      </w:r>
      <w:r>
        <w:t xml:space="preserve"> </w:t>
      </w:r>
      <w:r>
        <w:t xml:space="preserve">- [ADD SECTIONREF] [ADD DEFINITION]</w:t>
      </w:r>
    </w:p>
    <w:p>
      <w:pPr>
        <w:numPr>
          <w:ilvl w:val="0"/>
          <w:numId w:val="1107"/>
        </w:numPr>
        <w:pStyle w:val="Compact"/>
      </w:pPr>
      <w:r>
        <w:rPr>
          <w:bCs/>
          <w:b/>
        </w:rPr>
        <w:t xml:space="preserve">Civic Hacking</w:t>
      </w:r>
      <w:r>
        <w:t xml:space="preserve"> </w:t>
      </w:r>
      <w:r>
        <w:t xml:space="preserve">- [ADD SECTIONREF] [ADD DEFINITION]</w:t>
      </w:r>
    </w:p>
    <w:p>
      <w:pPr>
        <w:numPr>
          <w:ilvl w:val="0"/>
          <w:numId w:val="1107"/>
        </w:numPr>
        <w:pStyle w:val="Compact"/>
      </w:pPr>
      <w:r>
        <w:rPr>
          <w:bCs/>
          <w:b/>
        </w:rPr>
        <w:t xml:space="preserve">Civil Libertarianism</w:t>
      </w:r>
      <w:r>
        <w:t xml:space="preserve"> </w:t>
      </w:r>
      <w:r>
        <w:t xml:space="preserve">- [ADD SECTIONREF] [ADD DEFINITION]</w:t>
      </w:r>
    </w:p>
    <w:p>
      <w:pPr>
        <w:numPr>
          <w:ilvl w:val="0"/>
          <w:numId w:val="1107"/>
        </w:numPr>
        <w:pStyle w:val="Compact"/>
      </w:pPr>
      <w:r>
        <w:rPr>
          <w:bCs/>
          <w:b/>
        </w:rPr>
        <w:t xml:space="preserve">Collection (stage of Personal Informatics)</w:t>
      </w:r>
      <w:r>
        <w:t xml:space="preserve"> </w:t>
      </w:r>
      <w:r>
        <w:t xml:space="preserve">- see SI</w:t>
      </w:r>
    </w:p>
    <w:p>
      <w:pPr>
        <w:numPr>
          <w:ilvl w:val="0"/>
          <w:numId w:val="1107"/>
        </w:numPr>
        <w:pStyle w:val="Compact"/>
      </w:pPr>
      <w:r>
        <w:rPr>
          <w:bCs/>
          <w:b/>
        </w:rPr>
        <w:t xml:space="preserve">Consent, Dynamic</w:t>
      </w:r>
      <w:r>
        <w:t xml:space="preserve"> </w:t>
      </w:r>
      <w:r>
        <w:t xml:space="preserve">- [ADD SECTIONREF] [ADD DEFINITION]</w:t>
      </w:r>
    </w:p>
    <w:p>
      <w:pPr>
        <w:numPr>
          <w:ilvl w:val="0"/>
          <w:numId w:val="1107"/>
        </w:numPr>
        <w:pStyle w:val="Compact"/>
      </w:pPr>
      <w:r>
        <w:rPr>
          <w:bCs/>
          <w:b/>
        </w:rPr>
        <w:t xml:space="preserve">Consent, Informed</w:t>
      </w:r>
      <w:r>
        <w:t xml:space="preserve"> </w:t>
      </w:r>
      <w:r>
        <w:t xml:space="preserve">- [ADD SECTIONREF] [ADD DEFINITION]</w:t>
      </w:r>
    </w:p>
    <w:p>
      <w:pPr>
        <w:numPr>
          <w:ilvl w:val="0"/>
          <w:numId w:val="1107"/>
        </w:numPr>
        <w:pStyle w:val="Compact"/>
      </w:pPr>
      <w:r>
        <w:rPr>
          <w:bCs/>
          <w:b/>
        </w:rPr>
        <w:t xml:space="preserve">Constructivism</w:t>
      </w:r>
      <w:r>
        <w:t xml:space="preserve"> </w:t>
      </w:r>
      <w:r>
        <w:t xml:space="preserve">- [ADD SECTIONREF] [ADD DEFINITION]</w:t>
      </w:r>
    </w:p>
    <w:p>
      <w:pPr>
        <w:numPr>
          <w:ilvl w:val="0"/>
          <w:numId w:val="1107"/>
        </w:numPr>
        <w:pStyle w:val="Compact"/>
      </w:pPr>
      <w:r>
        <w:rPr>
          <w:bCs/>
          <w:b/>
        </w:rPr>
        <w:t xml:space="preserve">Conceptual Anchors</w:t>
      </w:r>
      <w:r>
        <w:t xml:space="preserve"> </w:t>
      </w:r>
      <w:r>
        <w:t xml:space="preserve">- [ADD SECTIONREF] [ADD DEFINITION]</w:t>
      </w:r>
    </w:p>
    <w:p>
      <w:pPr>
        <w:numPr>
          <w:ilvl w:val="0"/>
          <w:numId w:val="1107"/>
        </w:numPr>
        <w:pStyle w:val="Compact"/>
      </w:pPr>
      <w:r>
        <w:rPr>
          <w:bCs/>
          <w:b/>
        </w:rPr>
        <w:t xml:space="preserve">Context-aware Computing</w:t>
      </w:r>
      <w:r>
        <w:t xml:space="preserve"> </w:t>
      </w:r>
      <w:r>
        <w:t xml:space="preserve">- [ADD SECTIONREF] [ADD DEFINITION]</w:t>
      </w:r>
    </w:p>
    <w:p>
      <w:pPr>
        <w:numPr>
          <w:ilvl w:val="0"/>
          <w:numId w:val="1107"/>
        </w:numPr>
        <w:pStyle w:val="Compact"/>
      </w:pPr>
      <w:r>
        <w:rPr>
          <w:bCs/>
          <w:b/>
        </w:rPr>
        <w:t xml:space="preserve">Co-experience</w:t>
      </w:r>
      <w:r>
        <w:t xml:space="preserve"> </w:t>
      </w:r>
      <w:r>
        <w:t xml:space="preserve">- [ADD SECTIONREF] [ADD DEFINITION]</w:t>
      </w:r>
    </w:p>
    <w:p>
      <w:pPr>
        <w:numPr>
          <w:ilvl w:val="0"/>
          <w:numId w:val="1107"/>
        </w:numPr>
        <w:pStyle w:val="Compact"/>
      </w:pPr>
      <w:r>
        <w:rPr>
          <w:bCs/>
          <w:b/>
        </w:rPr>
        <w:t xml:space="preserve">Cornmarket</w:t>
      </w:r>
      <w:r>
        <w:t xml:space="preserve"> </w:t>
      </w:r>
      <w:r>
        <w:t xml:space="preserve">- [ADD SECTIONREF] [ADD DEFINITION]</w:t>
      </w:r>
    </w:p>
    <w:p>
      <w:pPr>
        <w:numPr>
          <w:ilvl w:val="0"/>
          <w:numId w:val="1107"/>
        </w:numPr>
        <w:pStyle w:val="Compact"/>
      </w:pPr>
      <w:r>
        <w:rPr>
          <w:bCs/>
          <w:b/>
        </w:rPr>
        <w:t xml:space="preserve">Critical Algorithm Studies</w:t>
      </w:r>
      <w:r>
        <w:t xml:space="preserve"> </w:t>
      </w:r>
      <w:r>
        <w:t xml:space="preserve">- [ADD SECTIONREF] [ADD DEFINITION]</w:t>
      </w:r>
    </w:p>
    <w:p>
      <w:pPr>
        <w:numPr>
          <w:ilvl w:val="0"/>
          <w:numId w:val="1107"/>
        </w:numPr>
        <w:pStyle w:val="Compact"/>
      </w:pPr>
      <w:r>
        <w:rPr>
          <w:bCs/>
          <w:b/>
        </w:rPr>
        <w:t xml:space="preserve">Data Access and Understanding Services</w:t>
      </w:r>
      <w:r>
        <w:t xml:space="preserve"> </w:t>
      </w:r>
      <w:r>
        <w:t xml:space="preserve">- [ADD SECTIONREF] [ADD DEFINITION]</w:t>
      </w:r>
    </w:p>
    <w:p>
      <w:pPr>
        <w:numPr>
          <w:ilvl w:val="0"/>
          <w:numId w:val="1107"/>
        </w:numPr>
        <w:pStyle w:val="Compact"/>
      </w:pPr>
      <w:r>
        <w:rPr>
          <w:bCs/>
          <w:b/>
        </w:rPr>
        <w:t xml:space="preserve">Data Access Request</w:t>
      </w:r>
      <w:r>
        <w:t xml:space="preserve"> </w:t>
      </w:r>
      <w:r>
        <w:t xml:space="preserve">- see Subject Access Request</w:t>
      </w:r>
    </w:p>
    <w:p>
      <w:pPr>
        <w:numPr>
          <w:ilvl w:val="0"/>
          <w:numId w:val="1107"/>
        </w:numPr>
        <w:pStyle w:val="Compact"/>
      </w:pPr>
      <w:r>
        <w:rPr>
          <w:bCs/>
          <w:b/>
        </w:rPr>
        <w:t xml:space="preserve">Data Brokers</w:t>
      </w:r>
      <w:r>
        <w:t xml:space="preserve"> </w:t>
      </w:r>
      <w:r>
        <w:t xml:space="preserve">- [ADD SECTIONREF] [ADD DEFINITION]</w:t>
      </w:r>
    </w:p>
    <w:p>
      <w:pPr>
        <w:numPr>
          <w:ilvl w:val="0"/>
          <w:numId w:val="1107"/>
        </w:numPr>
        <w:pStyle w:val="Compact"/>
      </w:pPr>
      <w:r>
        <w:rPr>
          <w:bCs/>
          <w:b/>
        </w:rPr>
        <w:t xml:space="preserve">Data Controller</w:t>
      </w:r>
      <w:r>
        <w:t xml:space="preserve"> </w:t>
      </w:r>
      <w:r>
        <w:t xml:space="preserve">- [ADD SECTIONREF] [ADD DEFINITION]</w:t>
      </w:r>
    </w:p>
    <w:p>
      <w:pPr>
        <w:numPr>
          <w:ilvl w:val="0"/>
          <w:numId w:val="1107"/>
        </w:numPr>
        <w:pStyle w:val="Compact"/>
      </w:pPr>
      <w:r>
        <w:rPr>
          <w:bCs/>
          <w:b/>
        </w:rPr>
        <w:t xml:space="preserve">Data Download Portal</w:t>
      </w:r>
      <w:r>
        <w:t xml:space="preserve"> </w:t>
      </w:r>
      <w:r>
        <w:t xml:space="preserve">- [ADD SECTIONREF] [ADD DEFINITION]</w:t>
      </w:r>
    </w:p>
    <w:p>
      <w:pPr>
        <w:numPr>
          <w:ilvl w:val="0"/>
          <w:numId w:val="1107"/>
        </w:numPr>
        <w:pStyle w:val="Compact"/>
      </w:pPr>
      <w:r>
        <w:rPr>
          <w:bCs/>
          <w:b/>
        </w:rPr>
        <w:t xml:space="preserve">Data Flow Auditing</w:t>
      </w:r>
      <w:r>
        <w:t xml:space="preserve"> </w:t>
      </w:r>
      <w:r>
        <w:t xml:space="preserve">- [ADD SECTIONREF] [ADD DEFINITION]</w:t>
      </w:r>
    </w:p>
    <w:p>
      <w:pPr>
        <w:numPr>
          <w:ilvl w:val="0"/>
          <w:numId w:val="1107"/>
        </w:numPr>
        <w:pStyle w:val="Compact"/>
      </w:pPr>
      <w:r>
        <w:rPr>
          <w:bCs/>
          <w:b/>
        </w:rPr>
        <w:t xml:space="preserve">Data Justice</w:t>
      </w:r>
      <w:r>
        <w:t xml:space="preserve"> </w:t>
      </w:r>
      <w:r>
        <w:t xml:space="preserve">- [ADD SECTIONREF] [ADD DEFINITION]</w:t>
      </w:r>
    </w:p>
    <w:p>
      <w:pPr>
        <w:numPr>
          <w:ilvl w:val="0"/>
          <w:numId w:val="1107"/>
        </w:numPr>
        <w:pStyle w:val="Compact"/>
      </w:pPr>
      <w:r>
        <w:rPr>
          <w:bCs/>
          <w:b/>
        </w:rPr>
        <w:t xml:space="preserve">Data Portability Request</w:t>
      </w:r>
      <w:r>
        <w:t xml:space="preserve"> </w:t>
      </w:r>
      <w:r>
        <w:t xml:space="preserve">- [ADD SECTIONREF] [ADD DEFINITION]</w:t>
      </w:r>
    </w:p>
    <w:p>
      <w:pPr>
        <w:numPr>
          <w:ilvl w:val="0"/>
          <w:numId w:val="1107"/>
        </w:numPr>
        <w:pStyle w:val="Compact"/>
      </w:pPr>
      <w:r>
        <w:rPr>
          <w:bCs/>
          <w:b/>
        </w:rPr>
        <w:t xml:space="preserve">Data Processor</w:t>
      </w:r>
      <w:r>
        <w:t xml:space="preserve"> </w:t>
      </w:r>
      <w:r>
        <w:t xml:space="preserve">- [ADD SECTIONREF] [ADD DEFINITION]</w:t>
      </w:r>
    </w:p>
    <w:p>
      <w:pPr>
        <w:numPr>
          <w:ilvl w:val="0"/>
          <w:numId w:val="1107"/>
        </w:numPr>
        <w:pStyle w:val="Compact"/>
      </w:pPr>
      <w:r>
        <w:rPr>
          <w:bCs/>
          <w:b/>
        </w:rPr>
        <w:t xml:space="preserve">Data Provenance</w:t>
      </w:r>
      <w:r>
        <w:t xml:space="preserve"> </w:t>
      </w:r>
      <w:r>
        <w:t xml:space="preserve">- [ADD SECTIONREF] [ADD DEFINITION]</w:t>
      </w:r>
    </w:p>
    <w:p>
      <w:pPr>
        <w:numPr>
          <w:ilvl w:val="0"/>
          <w:numId w:val="1107"/>
        </w:numPr>
        <w:pStyle w:val="Compact"/>
      </w:pPr>
      <w:r>
        <w:rPr>
          <w:bCs/>
          <w:b/>
        </w:rPr>
        <w:t xml:space="preserve">Data Self</w:t>
      </w:r>
      <w:r>
        <w:t xml:space="preserve"> </w:t>
      </w:r>
      <w:r>
        <w:t xml:space="preserve">- [ADD SECTIONREF] [ADD DEFINITION]</w:t>
      </w:r>
    </w:p>
    <w:p>
      <w:pPr>
        <w:numPr>
          <w:ilvl w:val="0"/>
          <w:numId w:val="1107"/>
        </w:numPr>
        <w:pStyle w:val="Compact"/>
      </w:pPr>
      <w:r>
        <w:rPr>
          <w:bCs/>
          <w:b/>
        </w:rPr>
        <w:t xml:space="preserve">Data Subject</w:t>
      </w:r>
      <w:r>
        <w:t xml:space="preserve"> </w:t>
      </w:r>
      <w:r>
        <w:t xml:space="preserve">- [ADD SECTIONREF] [ADD DEFINITION]</w:t>
      </w:r>
    </w:p>
    <w:p>
      <w:pPr>
        <w:numPr>
          <w:ilvl w:val="0"/>
          <w:numId w:val="1107"/>
        </w:numPr>
        <w:pStyle w:val="Compact"/>
      </w:pPr>
      <w:r>
        <w:rPr>
          <w:bCs/>
          <w:b/>
        </w:rPr>
        <w:t xml:space="preserve">Data Transcendence</w:t>
      </w:r>
      <w:r>
        <w:t xml:space="preserve"> </w:t>
      </w:r>
      <w:r>
        <w:t xml:space="preserve">- [ADD SECTIONREF] [ADD DEFINITION]</w:t>
      </w:r>
    </w:p>
    <w:p>
      <w:pPr>
        <w:numPr>
          <w:ilvl w:val="0"/>
          <w:numId w:val="1107"/>
        </w:numPr>
        <w:pStyle w:val="Compact"/>
      </w:pPr>
      <w:r>
        <w:rPr>
          <w:bCs/>
          <w:b/>
        </w:rPr>
        <w:t xml:space="preserve">Data (general)</w:t>
      </w:r>
      <w:r>
        <w:t xml:space="preserve"> </w:t>
      </w:r>
      <w:r>
        <w:t xml:space="preserve">- [ADD SECTIONREF] [ADD DEFINITION]</w:t>
      </w:r>
    </w:p>
    <w:p>
      <w:pPr>
        <w:numPr>
          <w:ilvl w:val="0"/>
          <w:numId w:val="1107"/>
        </w:numPr>
        <w:pStyle w:val="Compact"/>
      </w:pPr>
      <w:r>
        <w:rPr>
          <w:bCs/>
          <w:b/>
        </w:rPr>
        <w:t xml:space="preserve">Data, Civic / Family Civic</w:t>
      </w:r>
      <w:r>
        <w:t xml:space="preserve"> </w:t>
      </w:r>
      <w:r>
        <w:t xml:space="preserve">- [ADD SECTIONREF] [ADD DEFINITION]</w:t>
      </w:r>
    </w:p>
    <w:p>
      <w:pPr>
        <w:numPr>
          <w:ilvl w:val="0"/>
          <w:numId w:val="1107"/>
        </w:numPr>
        <w:pStyle w:val="Compact"/>
      </w:pPr>
      <w:r>
        <w:rPr>
          <w:bCs/>
          <w:b/>
        </w:rPr>
        <w:t xml:space="preserve">Data, Acquired</w:t>
      </w:r>
      <w:r>
        <w:t xml:space="preserve"> </w:t>
      </w:r>
      <w:r>
        <w:t xml:space="preserve">- [ADD SECTIONREF] [ADD DEFINITION]</w:t>
      </w:r>
    </w:p>
    <w:p>
      <w:pPr>
        <w:numPr>
          <w:ilvl w:val="0"/>
          <w:numId w:val="1107"/>
        </w:numPr>
        <w:pStyle w:val="Compact"/>
      </w:pPr>
      <w:r>
        <w:rPr>
          <w:bCs/>
          <w:b/>
        </w:rPr>
        <w:t xml:space="preserve">Data, Derived</w:t>
      </w:r>
      <w:r>
        <w:t xml:space="preserve"> </w:t>
      </w:r>
      <w:r>
        <w:t xml:space="preserve">- [ADD SECTIONREF] [ADD DEFINITION]</w:t>
      </w:r>
    </w:p>
    <w:p>
      <w:pPr>
        <w:numPr>
          <w:ilvl w:val="0"/>
          <w:numId w:val="1107"/>
        </w:numPr>
        <w:pStyle w:val="Compact"/>
      </w:pPr>
      <w:r>
        <w:rPr>
          <w:bCs/>
          <w:b/>
        </w:rPr>
        <w:t xml:space="preserve">Data, Metadata</w:t>
      </w:r>
      <w:r>
        <w:t xml:space="preserve"> </w:t>
      </w:r>
      <w:r>
        <w:t xml:space="preserve">- [ADD SECTIONREF] [ADD DEFINITION]</w:t>
      </w:r>
    </w:p>
    <w:p>
      <w:pPr>
        <w:numPr>
          <w:ilvl w:val="0"/>
          <w:numId w:val="1107"/>
        </w:numPr>
        <w:pStyle w:val="Compact"/>
      </w:pPr>
      <w:r>
        <w:rPr>
          <w:bCs/>
          <w:b/>
        </w:rPr>
        <w:t xml:space="preserve">Data, Observed</w:t>
      </w:r>
      <w:r>
        <w:t xml:space="preserve"> </w:t>
      </w:r>
      <w:r>
        <w:t xml:space="preserve">- [ADD SECTIONREF] [ADD DEFINITION]</w:t>
      </w:r>
    </w:p>
    <w:p>
      <w:pPr>
        <w:numPr>
          <w:ilvl w:val="0"/>
          <w:numId w:val="1107"/>
        </w:numPr>
        <w:pStyle w:val="Compact"/>
      </w:pPr>
      <w:r>
        <w:rPr>
          <w:bCs/>
          <w:b/>
        </w:rPr>
        <w:t xml:space="preserve">Data, Personal</w:t>
      </w:r>
      <w:r>
        <w:t xml:space="preserve"> </w:t>
      </w:r>
      <w:r>
        <w:t xml:space="preserve">- [ADD SECTIONREF] [ADD DEFINITION]</w:t>
      </w:r>
    </w:p>
    <w:p>
      <w:pPr>
        <w:numPr>
          <w:ilvl w:val="0"/>
          <w:numId w:val="1107"/>
        </w:numPr>
        <w:pStyle w:val="Compact"/>
      </w:pPr>
      <w:r>
        <w:rPr>
          <w:bCs/>
          <w:b/>
        </w:rPr>
        <w:t xml:space="preserve">Data, Volunteered</w:t>
      </w:r>
      <w:r>
        <w:t xml:space="preserve"> </w:t>
      </w:r>
      <w:r>
        <w:t xml:space="preserve">- [ADD SECTIONREF] [ADD DEFINITION]</w:t>
      </w:r>
    </w:p>
    <w:p>
      <w:pPr>
        <w:numPr>
          <w:ilvl w:val="0"/>
          <w:numId w:val="1107"/>
        </w:numPr>
        <w:pStyle w:val="Compact"/>
      </w:pPr>
      <w:r>
        <w:rPr>
          <w:bCs/>
          <w:b/>
        </w:rPr>
        <w:t xml:space="preserve">Data, Trapped</w:t>
      </w:r>
      <w:r>
        <w:t xml:space="preserve"> </w:t>
      </w:r>
      <w:r>
        <w:t xml:space="preserve">- [ADD SECTIONREF] [ADD DEFINITION]</w:t>
      </w:r>
    </w:p>
    <w:p>
      <w:pPr>
        <w:numPr>
          <w:ilvl w:val="0"/>
          <w:numId w:val="1107"/>
        </w:numPr>
        <w:pStyle w:val="Compact"/>
      </w:pPr>
      <w:r>
        <w:rPr>
          <w:bCs/>
          <w:b/>
        </w:rPr>
        <w:t xml:space="preserve">DERC</w:t>
      </w:r>
      <w:r>
        <w:t xml:space="preserve"> </w:t>
      </w:r>
      <w:r>
        <w:t xml:space="preserve">- [ADD SECTIONREF] [ADD DEFINITION]</w:t>
      </w:r>
    </w:p>
    <w:p>
      <w:pPr>
        <w:numPr>
          <w:ilvl w:val="0"/>
          <w:numId w:val="1107"/>
        </w:numPr>
        <w:pStyle w:val="Compact"/>
      </w:pPr>
      <w:r>
        <w:rPr>
          <w:bCs/>
          <w:b/>
        </w:rPr>
        <w:t xml:space="preserve">Design, Co-</w:t>
      </w:r>
      <w:r>
        <w:t xml:space="preserve"> </w:t>
      </w:r>
      <w:r>
        <w:t xml:space="preserve">- [ADD SECTIONREF] [ADD DEFINITION]</w:t>
      </w:r>
    </w:p>
    <w:p>
      <w:pPr>
        <w:numPr>
          <w:ilvl w:val="0"/>
          <w:numId w:val="1107"/>
        </w:numPr>
        <w:pStyle w:val="Compact"/>
      </w:pPr>
      <w:r>
        <w:rPr>
          <w:bCs/>
          <w:b/>
        </w:rPr>
        <w:t xml:space="preserve">Design, Adversarial</w:t>
      </w:r>
      <w:r>
        <w:t xml:space="preserve"> </w:t>
      </w:r>
      <w:r>
        <w:t xml:space="preserve">- [ADD SECTIONREF] [ADD DEFINITION]</w:t>
      </w:r>
    </w:p>
    <w:p>
      <w:pPr>
        <w:numPr>
          <w:ilvl w:val="0"/>
          <w:numId w:val="1107"/>
        </w:numPr>
        <w:pStyle w:val="Compact"/>
      </w:pPr>
      <w:r>
        <w:rPr>
          <w:bCs/>
          <w:b/>
        </w:rPr>
        <w:t xml:space="preserve">Design, Design After</w:t>
      </w:r>
      <w:r>
        <w:t xml:space="preserve"> </w:t>
      </w:r>
      <w:r>
        <w:t xml:space="preserve">- [ADD SECTIONREF] [ADD DEFINITION]</w:t>
      </w:r>
    </w:p>
    <w:p>
      <w:pPr>
        <w:numPr>
          <w:ilvl w:val="0"/>
          <w:numId w:val="1107"/>
        </w:numPr>
        <w:pStyle w:val="Compact"/>
      </w:pPr>
      <w:r>
        <w:rPr>
          <w:bCs/>
          <w:b/>
        </w:rPr>
        <w:t xml:space="preserve">Design, Disrespectful</w:t>
      </w:r>
      <w:r>
        <w:t xml:space="preserve"> </w:t>
      </w:r>
      <w:r>
        <w:t xml:space="preserve">- [ADD SECTIONREF] [ADD DEFINITION]</w:t>
      </w:r>
    </w:p>
    <w:p>
      <w:pPr>
        <w:numPr>
          <w:ilvl w:val="0"/>
          <w:numId w:val="1107"/>
        </w:numPr>
        <w:pStyle w:val="Compact"/>
      </w:pPr>
      <w:r>
        <w:rPr>
          <w:bCs/>
          <w:b/>
        </w:rPr>
        <w:t xml:space="preserve">Design, Experience-centred</w:t>
      </w:r>
      <w:r>
        <w:t xml:space="preserve"> </w:t>
      </w:r>
      <w:r>
        <w:t xml:space="preserve">- [ADD SECTIONREF] [ADD DEFINITION]</w:t>
      </w:r>
    </w:p>
    <w:p>
      <w:pPr>
        <w:numPr>
          <w:ilvl w:val="0"/>
          <w:numId w:val="1107"/>
        </w:numPr>
        <w:pStyle w:val="Compact"/>
      </w:pPr>
      <w:r>
        <w:rPr>
          <w:bCs/>
          <w:b/>
        </w:rPr>
        <w:t xml:space="preserve">Design, Magical</w:t>
      </w:r>
      <w:r>
        <w:t xml:space="preserve"> </w:t>
      </w:r>
      <w:r>
        <w:t xml:space="preserve">- [ADD SECTIONREF] [ADD DEFINITION]</w:t>
      </w:r>
    </w:p>
    <w:p>
      <w:pPr>
        <w:numPr>
          <w:ilvl w:val="0"/>
          <w:numId w:val="1107"/>
        </w:numPr>
        <w:pStyle w:val="Compact"/>
      </w:pPr>
      <w:r>
        <w:rPr>
          <w:bCs/>
          <w:b/>
        </w:rPr>
        <w:t xml:space="preserve">Design, User-centred Design</w:t>
      </w:r>
      <w:r>
        <w:t xml:space="preserve"> </w:t>
      </w:r>
      <w:r>
        <w:t xml:space="preserve">- [ADD SECTIONREF] [ADD DEFINITION]</w:t>
      </w:r>
    </w:p>
    <w:p>
      <w:pPr>
        <w:numPr>
          <w:ilvl w:val="0"/>
          <w:numId w:val="1107"/>
        </w:numPr>
        <w:pStyle w:val="Compact"/>
      </w:pPr>
      <w:r>
        <w:rPr>
          <w:bCs/>
          <w:b/>
        </w:rPr>
        <w:t xml:space="preserve">Design, Value-centred Design</w:t>
      </w:r>
      <w:r>
        <w:t xml:space="preserve"> </w:t>
      </w:r>
      <w:r>
        <w:t xml:space="preserve">- [ADD SECTIONREF] [ADD DEFINITION]</w:t>
      </w:r>
    </w:p>
    <w:p>
      <w:pPr>
        <w:numPr>
          <w:ilvl w:val="0"/>
          <w:numId w:val="1107"/>
        </w:numPr>
        <w:pStyle w:val="Compact"/>
      </w:pPr>
      <w:r>
        <w:rPr>
          <w:bCs/>
          <w:b/>
        </w:rPr>
        <w:t xml:space="preserve">Device Tenancy</w:t>
      </w:r>
      <w:r>
        <w:t xml:space="preserve"> </w:t>
      </w:r>
      <w:r>
        <w:t xml:space="preserve">- [ADD SECTIONREF] [ADD DEFINITION]</w:t>
      </w:r>
    </w:p>
    <w:p>
      <w:pPr>
        <w:numPr>
          <w:ilvl w:val="0"/>
          <w:numId w:val="1107"/>
        </w:numPr>
        <w:pStyle w:val="Compact"/>
      </w:pPr>
      <w:r>
        <w:rPr>
          <w:bCs/>
          <w:b/>
        </w:rPr>
        <w:t xml:space="preserve">Digital Civics</w:t>
      </w:r>
      <w:r>
        <w:t xml:space="preserve"> </w:t>
      </w:r>
      <w:r>
        <w:t xml:space="preserve">- [ADD SECTIONREF] [ADD DEFINITION]</w:t>
      </w:r>
    </w:p>
    <w:p>
      <w:pPr>
        <w:numPr>
          <w:ilvl w:val="0"/>
          <w:numId w:val="1107"/>
        </w:numPr>
        <w:pStyle w:val="Compact"/>
      </w:pPr>
      <w:r>
        <w:rPr>
          <w:bCs/>
          <w:b/>
        </w:rPr>
        <w:t xml:space="preserve">Digital Self</w:t>
      </w:r>
      <w:r>
        <w:t xml:space="preserve"> </w:t>
      </w:r>
      <w:r>
        <w:t xml:space="preserve">- see Data Self</w:t>
      </w:r>
    </w:p>
    <w:p>
      <w:pPr>
        <w:numPr>
          <w:ilvl w:val="0"/>
          <w:numId w:val="1107"/>
        </w:numPr>
        <w:pStyle w:val="Compact"/>
      </w:pPr>
      <w:r>
        <w:rPr>
          <w:bCs/>
          <w:b/>
        </w:rPr>
        <w:t xml:space="preserve">DIKW pyramid</w:t>
      </w:r>
      <w:r>
        <w:t xml:space="preserve"> </w:t>
      </w:r>
      <w:r>
        <w:t xml:space="preserve">- see Wisdom Curve</w:t>
      </w:r>
    </w:p>
    <w:p>
      <w:pPr>
        <w:numPr>
          <w:ilvl w:val="0"/>
          <w:numId w:val="1107"/>
        </w:numPr>
        <w:pStyle w:val="Compact"/>
      </w:pPr>
      <w:r>
        <w:rPr>
          <w:bCs/>
          <w:b/>
        </w:rPr>
        <w:t xml:space="preserve">Double Diamond</w:t>
      </w:r>
      <w:r>
        <w:t xml:space="preserve"> </w:t>
      </w:r>
      <w:r>
        <w:t xml:space="preserve">- [ADD SECTIONREF] [ADD DEFINITION]</w:t>
      </w:r>
    </w:p>
    <w:p>
      <w:pPr>
        <w:numPr>
          <w:ilvl w:val="0"/>
          <w:numId w:val="1107"/>
        </w:numPr>
        <w:pStyle w:val="Compact"/>
      </w:pPr>
      <w:r>
        <w:rPr>
          <w:bCs/>
          <w:b/>
        </w:rPr>
        <w:t xml:space="preserve">DPA - Data Protection Authority</w:t>
      </w:r>
      <w:r>
        <w:t xml:space="preserve"> </w:t>
      </w:r>
      <w:r>
        <w:t xml:space="preserve">- [ADD SECTIONREF] [ADD DEFINITION]</w:t>
      </w:r>
    </w:p>
    <w:p>
      <w:pPr>
        <w:numPr>
          <w:ilvl w:val="0"/>
          <w:numId w:val="1107"/>
        </w:numPr>
        <w:pStyle w:val="Compact"/>
      </w:pPr>
      <w:r>
        <w:rPr>
          <w:bCs/>
          <w:b/>
        </w:rPr>
        <w:t xml:space="preserve">DPO - Data Protection Officer</w:t>
      </w:r>
      <w:r>
        <w:t xml:space="preserve"> </w:t>
      </w:r>
      <w:r>
        <w:t xml:space="preserve">- [ADD SECTIONREF] [ADD DEFINITION]</w:t>
      </w:r>
    </w:p>
    <w:p>
      <w:pPr>
        <w:numPr>
          <w:ilvl w:val="0"/>
          <w:numId w:val="1107"/>
        </w:numPr>
        <w:pStyle w:val="Compact"/>
      </w:pPr>
      <w:r>
        <w:rPr>
          <w:bCs/>
          <w:b/>
        </w:rPr>
        <w:t xml:space="preserve">EPSRC</w:t>
      </w:r>
      <w:r>
        <w:t xml:space="preserve"> </w:t>
      </w:r>
      <w:r>
        <w:t xml:space="preserve">- [ADD SECTIONREF] [ADD DEFINITION]</w:t>
      </w:r>
    </w:p>
    <w:p>
      <w:pPr>
        <w:numPr>
          <w:ilvl w:val="0"/>
          <w:numId w:val="1107"/>
        </w:numPr>
        <w:pStyle w:val="Compact"/>
      </w:pPr>
      <w:r>
        <w:rPr>
          <w:bCs/>
          <w:b/>
        </w:rPr>
        <w:t xml:space="preserve">Early Help</w:t>
      </w:r>
      <w:r>
        <w:t xml:space="preserve"> </w:t>
      </w:r>
      <w:r>
        <w:t xml:space="preserve">- [ADD SECTIONREF] [ADD DEFINITION]</w:t>
      </w:r>
    </w:p>
    <w:p>
      <w:pPr>
        <w:numPr>
          <w:ilvl w:val="0"/>
          <w:numId w:val="1107"/>
        </w:numPr>
        <w:pStyle w:val="Compact"/>
      </w:pPr>
      <w:r>
        <w:rPr>
          <w:bCs/>
          <w:b/>
        </w:rPr>
        <w:t xml:space="preserve">Effective Access</w:t>
      </w:r>
      <w:r>
        <w:t xml:space="preserve"> </w:t>
      </w:r>
      <w:r>
        <w:t xml:space="preserve">- [ADD SECTIONREF] [ADD DEFINITION]</w:t>
      </w:r>
    </w:p>
    <w:p>
      <w:pPr>
        <w:numPr>
          <w:ilvl w:val="0"/>
          <w:numId w:val="1107"/>
        </w:numPr>
        <w:pStyle w:val="Compact"/>
      </w:pPr>
      <w:r>
        <w:rPr>
          <w:bCs/>
          <w:b/>
        </w:rPr>
        <w:t xml:space="preserve">Embodied Interaction</w:t>
      </w:r>
      <w:r>
        <w:t xml:space="preserve"> </w:t>
      </w:r>
      <w:r>
        <w:t xml:space="preserve">- [ADD SECTIONREF] [ADD DEFINITION]</w:t>
      </w:r>
    </w:p>
    <w:p>
      <w:pPr>
        <w:numPr>
          <w:ilvl w:val="0"/>
          <w:numId w:val="1107"/>
        </w:numPr>
        <w:pStyle w:val="Compact"/>
      </w:pPr>
      <w:r>
        <w:rPr>
          <w:bCs/>
          <w:b/>
        </w:rPr>
        <w:t xml:space="preserve">Empowerment in Use</w:t>
      </w:r>
      <w:r>
        <w:t xml:space="preserve"> </w:t>
      </w:r>
      <w:r>
        <w:t xml:space="preserve">- [ADD SECTIONREF] [ADD DEFINITION]</w:t>
      </w:r>
    </w:p>
    <w:p>
      <w:pPr>
        <w:numPr>
          <w:ilvl w:val="0"/>
          <w:numId w:val="1107"/>
        </w:numPr>
        <w:pStyle w:val="Compact"/>
      </w:pPr>
      <w:r>
        <w:rPr>
          <w:bCs/>
          <w:b/>
        </w:rPr>
        <w:t xml:space="preserve">Entities</w:t>
      </w:r>
      <w:r>
        <w:t xml:space="preserve"> </w:t>
      </w:r>
      <w:r>
        <w:t xml:space="preserve">- [ADD SECTIONREF] [ADD DEFINITION]</w:t>
      </w:r>
    </w:p>
    <w:p>
      <w:pPr>
        <w:numPr>
          <w:ilvl w:val="0"/>
          <w:numId w:val="1107"/>
        </w:numPr>
        <w:pStyle w:val="Compact"/>
      </w:pPr>
      <w:r>
        <w:rPr>
          <w:bCs/>
          <w:b/>
        </w:rPr>
        <w:t xml:space="preserve">Entity Extraction</w:t>
      </w:r>
      <w:r>
        <w:t xml:space="preserve"> </w:t>
      </w:r>
      <w:r>
        <w:t xml:space="preserve">- [ADD SECTIONREF] [ADD DEFINITION]</w:t>
      </w:r>
    </w:p>
    <w:p>
      <w:pPr>
        <w:numPr>
          <w:ilvl w:val="0"/>
          <w:numId w:val="1107"/>
        </w:numPr>
        <w:pStyle w:val="Compact"/>
      </w:pPr>
      <w:r>
        <w:rPr>
          <w:bCs/>
          <w:b/>
        </w:rPr>
        <w:t xml:space="preserve">Explainable AI</w:t>
      </w:r>
      <w:r>
        <w:t xml:space="preserve"> </w:t>
      </w:r>
      <w:r>
        <w:t xml:space="preserve">- [ADD SECTIONREF] [ADD DEFINITION]</w:t>
      </w:r>
    </w:p>
    <w:p>
      <w:pPr>
        <w:numPr>
          <w:ilvl w:val="0"/>
          <w:numId w:val="1107"/>
        </w:numPr>
        <w:pStyle w:val="Compact"/>
      </w:pPr>
      <w:r>
        <w:rPr>
          <w:bCs/>
          <w:b/>
        </w:rPr>
        <w:t xml:space="preserve">Faceted Search</w:t>
      </w:r>
      <w:r>
        <w:t xml:space="preserve"> </w:t>
      </w:r>
      <w:r>
        <w:t xml:space="preserve">- [ADD SECTIONREF] [ADD DEFINITION]</w:t>
      </w:r>
    </w:p>
    <w:p>
      <w:pPr>
        <w:numPr>
          <w:ilvl w:val="0"/>
          <w:numId w:val="1107"/>
        </w:numPr>
        <w:pStyle w:val="Compact"/>
      </w:pPr>
      <w:r>
        <w:rPr>
          <w:bCs/>
          <w:b/>
        </w:rPr>
        <w:t xml:space="preserve">Entity Extraction</w:t>
      </w:r>
      <w:r>
        <w:t xml:space="preserve"> </w:t>
      </w:r>
      <w:r>
        <w:t xml:space="preserve">- [ADD SECTIONREF] [ADD DEFINITION]</w:t>
      </w:r>
    </w:p>
    <w:p>
      <w:pPr>
        <w:numPr>
          <w:ilvl w:val="0"/>
          <w:numId w:val="1107"/>
        </w:numPr>
        <w:pStyle w:val="Compact"/>
      </w:pPr>
      <w:r>
        <w:rPr>
          <w:bCs/>
          <w:b/>
        </w:rPr>
        <w:t xml:space="preserve">File Biography</w:t>
      </w:r>
      <w:r>
        <w:t xml:space="preserve"> </w:t>
      </w:r>
      <w:r>
        <w:t xml:space="preserve">- [ADD SECTIONREF] [ADD DEFINITION]</w:t>
      </w:r>
    </w:p>
    <w:p>
      <w:pPr>
        <w:numPr>
          <w:ilvl w:val="0"/>
          <w:numId w:val="1107"/>
        </w:numPr>
        <w:pStyle w:val="Compact"/>
      </w:pPr>
      <w:r>
        <w:rPr>
          <w:bCs/>
          <w:b/>
        </w:rPr>
        <w:t xml:space="preserve">Files, why they need to die</w:t>
      </w:r>
      <w:r>
        <w:t xml:space="preserve"> </w:t>
      </w:r>
      <w:r>
        <w:t xml:space="preserve">- [ADD SECTIONREF] [ADD DEFINITION]</w:t>
      </w:r>
    </w:p>
    <w:p>
      <w:pPr>
        <w:numPr>
          <w:ilvl w:val="0"/>
          <w:numId w:val="1107"/>
        </w:numPr>
        <w:pStyle w:val="Compact"/>
      </w:pPr>
      <w:r>
        <w:rPr>
          <w:bCs/>
          <w:b/>
        </w:rPr>
        <w:t xml:space="preserve">GDPR - General Data Protection Regulation</w:t>
      </w:r>
      <w:r>
        <w:t xml:space="preserve"> </w:t>
      </w:r>
      <w:r>
        <w:t xml:space="preserve">- [ADD SECTIONREF] [ADD DEFINITION]</w:t>
      </w:r>
    </w:p>
    <w:p>
      <w:pPr>
        <w:numPr>
          <w:ilvl w:val="0"/>
          <w:numId w:val="1107"/>
        </w:numPr>
        <w:pStyle w:val="Compact"/>
      </w:pPr>
      <w:r>
        <w:rPr>
          <w:bCs/>
          <w:b/>
        </w:rPr>
        <w:t xml:space="preserve">Gatekeeper</w:t>
      </w:r>
      <w:r>
        <w:t xml:space="preserve">- [ADD SECTIONREF] [ADD DEFINITION]</w:t>
      </w:r>
    </w:p>
    <w:p>
      <w:pPr>
        <w:numPr>
          <w:ilvl w:val="0"/>
          <w:numId w:val="1107"/>
        </w:numPr>
        <w:pStyle w:val="Compact"/>
      </w:pPr>
      <w:r>
        <w:rPr>
          <w:bCs/>
          <w:b/>
        </w:rPr>
        <w:t xml:space="preserve">HCI - Human Computer Interaction</w:t>
      </w:r>
      <w:r>
        <w:t xml:space="preserve"> </w:t>
      </w:r>
      <w:r>
        <w:t xml:space="preserve">- [ADD SECTIONREF] [ADD DEFINITION]</w:t>
      </w:r>
    </w:p>
    <w:p>
      <w:pPr>
        <w:numPr>
          <w:ilvl w:val="0"/>
          <w:numId w:val="1107"/>
        </w:numPr>
        <w:pStyle w:val="Compact"/>
      </w:pPr>
      <w:r>
        <w:rPr>
          <w:bCs/>
          <w:b/>
        </w:rPr>
        <w:t xml:space="preserve">HDI - Human Data Interaction</w:t>
      </w:r>
      <w:r>
        <w:t xml:space="preserve"> </w:t>
      </w:r>
      <w:r>
        <w:t xml:space="preserve">- [ADD SECTIONREF] [ADD DEFINITION]</w:t>
      </w:r>
    </w:p>
    <w:p>
      <w:pPr>
        <w:numPr>
          <w:ilvl w:val="0"/>
          <w:numId w:val="1107"/>
        </w:numPr>
        <w:pStyle w:val="Compact"/>
      </w:pPr>
      <w:r>
        <w:rPr>
          <w:bCs/>
          <w:b/>
        </w:rPr>
        <w:t xml:space="preserve">Hestia.ai</w:t>
      </w:r>
      <w:r>
        <w:t xml:space="preserve"> </w:t>
      </w:r>
      <w:r>
        <w:t xml:space="preserve">- [ADD SECTIONREF] [ADD DEFINITION]</w:t>
      </w:r>
    </w:p>
    <w:p>
      <w:pPr>
        <w:numPr>
          <w:ilvl w:val="0"/>
          <w:numId w:val="1107"/>
        </w:numPr>
        <w:pStyle w:val="Compact"/>
      </w:pPr>
      <w:r>
        <w:rPr>
          <w:bCs/>
          <w:b/>
        </w:rPr>
        <w:t xml:space="preserve">HestiaLabs</w:t>
      </w:r>
      <w:r>
        <w:t xml:space="preserve"> </w:t>
      </w:r>
      <w:r>
        <w:t xml:space="preserve">- [ADD SECTIONREF] [ADD DEFINITION]</w:t>
      </w:r>
    </w:p>
    <w:p>
      <w:pPr>
        <w:numPr>
          <w:ilvl w:val="0"/>
          <w:numId w:val="1107"/>
        </w:numPr>
        <w:pStyle w:val="Compact"/>
      </w:pPr>
      <w:r>
        <w:rPr>
          <w:bCs/>
          <w:b/>
        </w:rPr>
        <w:t xml:space="preserve">HII - Human Information Interaction</w:t>
      </w:r>
      <w:r>
        <w:t xml:space="preserve"> </w:t>
      </w:r>
      <w:r>
        <w:t xml:space="preserve">- [ADD SECTIONREF] [ADD DEFINITION]</w:t>
      </w:r>
    </w:p>
    <w:p>
      <w:pPr>
        <w:numPr>
          <w:ilvl w:val="0"/>
          <w:numId w:val="1107"/>
        </w:numPr>
        <w:pStyle w:val="Compact"/>
      </w:pPr>
      <w:r>
        <w:rPr>
          <w:bCs/>
          <w:b/>
        </w:rPr>
        <w:t xml:space="preserve">Humane Technology</w:t>
      </w:r>
      <w:r>
        <w:t xml:space="preserve"> </w:t>
      </w:r>
      <w:r>
        <w:t xml:space="preserve">- [ADD SECTIONREF] [ADD DEFINITION]</w:t>
      </w:r>
    </w:p>
    <w:p>
      <w:pPr>
        <w:numPr>
          <w:ilvl w:val="0"/>
          <w:numId w:val="1107"/>
        </w:numPr>
        <w:pStyle w:val="Compact"/>
      </w:pPr>
      <w:r>
        <w:rPr>
          <w:bCs/>
          <w:b/>
        </w:rPr>
        <w:t xml:space="preserve">ICO - Information Commissioner’s Office</w:t>
      </w:r>
      <w:r>
        <w:t xml:space="preserve"> </w:t>
      </w:r>
      <w:r>
        <w:t xml:space="preserve">- [ADD SECTIONREF] [ADD DEFINITION]</w:t>
      </w:r>
    </w:p>
    <w:p>
      <w:pPr>
        <w:numPr>
          <w:ilvl w:val="0"/>
          <w:numId w:val="1107"/>
        </w:numPr>
        <w:pStyle w:val="Compact"/>
      </w:pPr>
      <w:r>
        <w:rPr>
          <w:bCs/>
          <w:b/>
        </w:rPr>
        <w:t xml:space="preserve">Ideation Grids</w:t>
      </w:r>
      <w:r>
        <w:t xml:space="preserve"> </w:t>
      </w:r>
      <w:r>
        <w:t xml:space="preserve">- [ADD SECTIONREF] [ADD DEFINITION]</w:t>
      </w:r>
    </w:p>
    <w:p>
      <w:pPr>
        <w:numPr>
          <w:ilvl w:val="0"/>
          <w:numId w:val="1107"/>
        </w:numPr>
        <w:pStyle w:val="Compact"/>
      </w:pPr>
      <w:r>
        <w:rPr>
          <w:bCs/>
          <w:b/>
        </w:rPr>
        <w:t xml:space="preserve">Individualism</w:t>
      </w:r>
      <w:r>
        <w:t xml:space="preserve"> </w:t>
      </w:r>
      <w:r>
        <w:t xml:space="preserve">- [ADD SECTIONREF] [ADD DEFINITION]</w:t>
      </w:r>
    </w:p>
    <w:p>
      <w:pPr>
        <w:numPr>
          <w:ilvl w:val="0"/>
          <w:numId w:val="1107"/>
        </w:numPr>
        <w:pStyle w:val="Compact"/>
      </w:pPr>
      <w:r>
        <w:rPr>
          <w:bCs/>
          <w:b/>
        </w:rPr>
        <w:t xml:space="preserve">Information (general)</w:t>
      </w:r>
      <w:r>
        <w:t xml:space="preserve"> </w:t>
      </w:r>
      <w:r>
        <w:t xml:space="preserve">- [ADD SECTIONREF] [ADD DEFINITION]</w:t>
      </w:r>
    </w:p>
    <w:p>
      <w:pPr>
        <w:numPr>
          <w:ilvl w:val="0"/>
          <w:numId w:val="1107"/>
        </w:numPr>
        <w:pStyle w:val="Compact"/>
      </w:pPr>
      <w:r>
        <w:rPr>
          <w:bCs/>
          <w:b/>
        </w:rPr>
        <w:t xml:space="preserve">Information, Human</w:t>
      </w:r>
      <w:r>
        <w:t xml:space="preserve"> </w:t>
      </w:r>
      <w:r>
        <w:t xml:space="preserve">- [ADD SECTIONREF] [ADD DEFINITION]</w:t>
      </w:r>
    </w:p>
    <w:p>
      <w:pPr>
        <w:numPr>
          <w:ilvl w:val="0"/>
          <w:numId w:val="1107"/>
        </w:numPr>
        <w:pStyle w:val="Compact"/>
      </w:pPr>
      <w:r>
        <w:rPr>
          <w:bCs/>
          <w:b/>
        </w:rPr>
        <w:t xml:space="preserve">Information, Life</w:t>
      </w:r>
      <w:r>
        <w:t xml:space="preserve"> </w:t>
      </w:r>
      <w:r>
        <w:t xml:space="preserve">- [ADD SECTIONREF] [ADD DEFINITION]</w:t>
      </w:r>
    </w:p>
    <w:p>
      <w:pPr>
        <w:numPr>
          <w:ilvl w:val="0"/>
          <w:numId w:val="1107"/>
        </w:numPr>
        <w:pStyle w:val="Compact"/>
      </w:pPr>
      <w:r>
        <w:rPr>
          <w:bCs/>
          <w:b/>
        </w:rPr>
        <w:t xml:space="preserve">Information, Ecosystem</w:t>
      </w:r>
      <w:r>
        <w:t xml:space="preserve"> </w:t>
      </w:r>
      <w:r>
        <w:t xml:space="preserve">- [ADD SECTIONREF] [ADD DEFINITION]</w:t>
      </w:r>
    </w:p>
    <w:p>
      <w:pPr>
        <w:numPr>
          <w:ilvl w:val="0"/>
          <w:numId w:val="1107"/>
        </w:numPr>
        <w:pStyle w:val="Compact"/>
      </w:pPr>
      <w:r>
        <w:rPr>
          <w:bCs/>
          <w:b/>
        </w:rPr>
        <w:t xml:space="preserve">Information Landscape</w:t>
      </w:r>
      <w:r>
        <w:t xml:space="preserve"> </w:t>
      </w:r>
      <w:r>
        <w:t xml:space="preserve">- [ADD SECTIONREF] [ADD DEFINITION]</w:t>
      </w:r>
    </w:p>
    <w:p>
      <w:pPr>
        <w:numPr>
          <w:ilvl w:val="0"/>
          <w:numId w:val="1107"/>
        </w:numPr>
        <w:pStyle w:val="Compact"/>
      </w:pPr>
      <w:r>
        <w:rPr>
          <w:bCs/>
          <w:b/>
        </w:rPr>
        <w:t xml:space="preserve">Infrastructural Power, and its Four Levers</w:t>
      </w:r>
      <w:r>
        <w:t xml:space="preserve"> </w:t>
      </w:r>
      <w:r>
        <w:t xml:space="preserve">- [ADD SECTIONREF] [ADD DEFINITION]</w:t>
      </w:r>
    </w:p>
    <w:p>
      <w:pPr>
        <w:numPr>
          <w:ilvl w:val="0"/>
          <w:numId w:val="1107"/>
        </w:numPr>
        <w:pStyle w:val="Compact"/>
      </w:pPr>
      <w:r>
        <w:rPr>
          <w:bCs/>
          <w:b/>
        </w:rPr>
        <w:t xml:space="preserve">Integration (stage of Personal Informatics)</w:t>
      </w:r>
      <w:r>
        <w:t xml:space="preserve"> </w:t>
      </w:r>
      <w:r>
        <w:t xml:space="preserve">- see Self Informatics</w:t>
      </w:r>
    </w:p>
    <w:p>
      <w:pPr>
        <w:numPr>
          <w:ilvl w:val="0"/>
          <w:numId w:val="1107"/>
        </w:numPr>
        <w:pStyle w:val="Compact"/>
      </w:pPr>
      <w:r>
        <w:rPr>
          <w:bCs/>
          <w:b/>
        </w:rPr>
        <w:t xml:space="preserve">Interoperability</w:t>
      </w:r>
      <w:r>
        <w:t xml:space="preserve"> </w:t>
      </w:r>
      <w:r>
        <w:t xml:space="preserve">-</w:t>
      </w:r>
    </w:p>
    <w:p>
      <w:pPr>
        <w:numPr>
          <w:ilvl w:val="0"/>
          <w:numId w:val="1107"/>
        </w:numPr>
        <w:pStyle w:val="Compact"/>
      </w:pPr>
      <w:r>
        <w:rPr>
          <w:bCs/>
          <w:b/>
        </w:rPr>
        <w:t xml:space="preserve">Interoperability, Adversarial</w:t>
      </w:r>
      <w:r>
        <w:t xml:space="preserve"> </w:t>
      </w:r>
      <w:r>
        <w:t xml:space="preserve">- [ADD SECTIONREF] [ADD DEFINITION]</w:t>
      </w:r>
    </w:p>
    <w:p>
      <w:pPr>
        <w:numPr>
          <w:ilvl w:val="0"/>
          <w:numId w:val="1107"/>
        </w:numPr>
        <w:pStyle w:val="Compact"/>
      </w:pPr>
      <w:r>
        <w:rPr>
          <w:bCs/>
          <w:b/>
        </w:rPr>
        <w:t xml:space="preserve">Keeping</w:t>
      </w:r>
      <w:r>
        <w:t xml:space="preserve"> </w:t>
      </w:r>
      <w:r>
        <w:t xml:space="preserve">- [ADD SECTIONREF] [ADD DEFINITION]</w:t>
      </w:r>
    </w:p>
    <w:p>
      <w:pPr>
        <w:numPr>
          <w:ilvl w:val="0"/>
          <w:numId w:val="1107"/>
        </w:numPr>
        <w:pStyle w:val="Compact"/>
      </w:pPr>
      <w:r>
        <w:rPr>
          <w:bCs/>
          <w:b/>
        </w:rPr>
        <w:t xml:space="preserve">Legibility</w:t>
      </w:r>
      <w:r>
        <w:t xml:space="preserve"> </w:t>
      </w:r>
      <w:r>
        <w:t xml:space="preserve">- [ADD SECTIONREF] [ADD DEFINITION]</w:t>
      </w:r>
    </w:p>
    <w:p>
      <w:pPr>
        <w:numPr>
          <w:ilvl w:val="0"/>
          <w:numId w:val="1107"/>
        </w:numPr>
        <w:pStyle w:val="Compact"/>
      </w:pPr>
      <w:r>
        <w:rPr>
          <w:bCs/>
          <w:b/>
        </w:rPr>
        <w:t xml:space="preserve">Lifelogging</w:t>
      </w:r>
      <w:r>
        <w:t xml:space="preserve"> </w:t>
      </w:r>
      <w:r>
        <w:t xml:space="preserve">- [ADD SECTIONREF] [ADD DEFINITION]</w:t>
      </w:r>
    </w:p>
    <w:p>
      <w:pPr>
        <w:numPr>
          <w:ilvl w:val="0"/>
          <w:numId w:val="1107"/>
        </w:numPr>
        <w:pStyle w:val="Compact"/>
      </w:pPr>
      <w:r>
        <w:rPr>
          <w:bCs/>
          <w:b/>
        </w:rPr>
        <w:t xml:space="preserve">Lifestreams</w:t>
      </w:r>
      <w:r>
        <w:t xml:space="preserve"> </w:t>
      </w:r>
      <w:r>
        <w:t xml:space="preserve">- [ADD SECTIONREF] [ADD DEFINITION]</w:t>
      </w:r>
    </w:p>
    <w:p>
      <w:pPr>
        <w:numPr>
          <w:ilvl w:val="0"/>
          <w:numId w:val="1107"/>
        </w:numPr>
        <w:pStyle w:val="Compact"/>
      </w:pPr>
      <w:r>
        <w:rPr>
          <w:bCs/>
          <w:b/>
        </w:rPr>
        <w:t xml:space="preserve">Lenses</w:t>
      </w:r>
      <w:r>
        <w:t xml:space="preserve"> </w:t>
      </w:r>
      <w:r>
        <w:t xml:space="preserve">- [ADD SECTIONREF] [ADD DEFINITION]</w:t>
      </w:r>
    </w:p>
    <w:p>
      <w:pPr>
        <w:numPr>
          <w:ilvl w:val="0"/>
          <w:numId w:val="1107"/>
        </w:numPr>
        <w:pStyle w:val="Compact"/>
      </w:pPr>
      <w:r>
        <w:rPr>
          <w:bCs/>
          <w:b/>
        </w:rPr>
        <w:t xml:space="preserve">Life Sketching</w:t>
      </w:r>
      <w:r>
        <w:t xml:space="preserve"> </w:t>
      </w:r>
      <w:r>
        <w:t xml:space="preserve">- [ADD SECTIONREF] [ADD DEFINITION]</w:t>
      </w:r>
    </w:p>
    <w:p>
      <w:pPr>
        <w:numPr>
          <w:ilvl w:val="0"/>
          <w:numId w:val="1107"/>
        </w:numPr>
        <w:pStyle w:val="Compact"/>
      </w:pPr>
      <w:r>
        <w:rPr>
          <w:bCs/>
          <w:b/>
        </w:rPr>
        <w:t xml:space="preserve">MyData</w:t>
      </w:r>
      <w:r>
        <w:t xml:space="preserve"> </w:t>
      </w:r>
      <w:r>
        <w:t xml:space="preserve">- [ADD SECTIONREF] [ADD DEFINITION]</w:t>
      </w:r>
    </w:p>
    <w:p>
      <w:pPr>
        <w:numPr>
          <w:ilvl w:val="0"/>
          <w:numId w:val="1107"/>
        </w:numPr>
        <w:pStyle w:val="Compact"/>
      </w:pPr>
      <w:r>
        <w:rPr>
          <w:bCs/>
          <w:b/>
        </w:rPr>
        <w:t xml:space="preserve">Negotiability</w:t>
      </w:r>
      <w:r>
        <w:t xml:space="preserve"> </w:t>
      </w:r>
      <w:r>
        <w:t xml:space="preserve">- [ADD SECTIONREF] [ADD DEFINITION]</w:t>
      </w:r>
    </w:p>
    <w:p>
      <w:pPr>
        <w:numPr>
          <w:ilvl w:val="0"/>
          <w:numId w:val="1107"/>
        </w:numPr>
        <w:pStyle w:val="Compact"/>
      </w:pPr>
      <w:r>
        <w:rPr>
          <w:bCs/>
          <w:b/>
        </w:rPr>
        <w:t xml:space="preserve">NER - Named Entity Recognition</w:t>
      </w:r>
      <w:r>
        <w:t xml:space="preserve"> </w:t>
      </w:r>
      <w:r>
        <w:t xml:space="preserve">- see Entity Extraction</w:t>
      </w:r>
    </w:p>
    <w:p>
      <w:pPr>
        <w:numPr>
          <w:ilvl w:val="0"/>
          <w:numId w:val="1107"/>
        </w:numPr>
        <w:pStyle w:val="Compact"/>
      </w:pPr>
      <w:r>
        <w:rPr>
          <w:bCs/>
          <w:b/>
        </w:rPr>
        <w:t xml:space="preserve">Open Lab</w:t>
      </w:r>
      <w:r>
        <w:t xml:space="preserve"> </w:t>
      </w:r>
      <w:r>
        <w:t xml:space="preserve">- [ADD SECTIONREF] [ADD DEFINITION]</w:t>
      </w:r>
    </w:p>
    <w:p>
      <w:pPr>
        <w:numPr>
          <w:ilvl w:val="0"/>
          <w:numId w:val="1107"/>
        </w:numPr>
        <w:pStyle w:val="Compact"/>
      </w:pPr>
      <w:r>
        <w:rPr>
          <w:bCs/>
          <w:b/>
        </w:rPr>
        <w:t xml:space="preserve">Orienteering</w:t>
      </w:r>
      <w:r>
        <w:t xml:space="preserve"> </w:t>
      </w:r>
      <w:r>
        <w:t xml:space="preserve">- [ADD SECTIONREF] [ADD DEFINITION]</w:t>
      </w:r>
    </w:p>
    <w:p>
      <w:pPr>
        <w:numPr>
          <w:ilvl w:val="0"/>
          <w:numId w:val="1107"/>
        </w:numPr>
        <w:pStyle w:val="Compact"/>
      </w:pPr>
      <w:r>
        <w:rPr>
          <w:bCs/>
          <w:b/>
        </w:rPr>
        <w:t xml:space="preserve">PDS - Personal Data Store</w:t>
      </w:r>
      <w:r>
        <w:t xml:space="preserve"> </w:t>
      </w:r>
      <w:r>
        <w:t xml:space="preserve">- See Personal Data Lockers</w:t>
      </w:r>
    </w:p>
    <w:p>
      <w:pPr>
        <w:numPr>
          <w:ilvl w:val="0"/>
          <w:numId w:val="1107"/>
        </w:numPr>
        <w:pStyle w:val="Compact"/>
      </w:pPr>
      <w:r>
        <w:rPr>
          <w:bCs/>
          <w:b/>
        </w:rPr>
        <w:t xml:space="preserve">PIM - Personal Information Management</w:t>
      </w:r>
      <w:r>
        <w:t xml:space="preserve"> </w:t>
      </w:r>
      <w:r>
        <w:t xml:space="preserve">- [ADD SECTIONREF] [ADD DEFINITION]</w:t>
      </w:r>
    </w:p>
    <w:p>
      <w:pPr>
        <w:numPr>
          <w:ilvl w:val="0"/>
          <w:numId w:val="1107"/>
        </w:numPr>
        <w:pStyle w:val="Compact"/>
      </w:pPr>
      <w:r>
        <w:rPr>
          <w:bCs/>
          <w:b/>
        </w:rPr>
        <w:t xml:space="preserve">PIM systems, contextual</w:t>
      </w:r>
      <w:r>
        <w:t xml:space="preserve"> </w:t>
      </w:r>
      <w:r>
        <w:t xml:space="preserve">- [ADD SECTIONREF] [ADD DEFINITION]</w:t>
      </w:r>
    </w:p>
    <w:p>
      <w:pPr>
        <w:numPr>
          <w:ilvl w:val="0"/>
          <w:numId w:val="1107"/>
        </w:numPr>
        <w:pStyle w:val="Compact"/>
      </w:pPr>
      <w:r>
        <w:rPr>
          <w:bCs/>
          <w:b/>
        </w:rPr>
        <w:t xml:space="preserve">PIM systems, networked</w:t>
      </w:r>
      <w:r>
        <w:t xml:space="preserve"> </w:t>
      </w:r>
      <w:r>
        <w:t xml:space="preserve">- [ADD SECTIONREF] [ADD DEFINITION]</w:t>
      </w:r>
    </w:p>
    <w:p>
      <w:pPr>
        <w:numPr>
          <w:ilvl w:val="0"/>
          <w:numId w:val="1107"/>
        </w:numPr>
        <w:pStyle w:val="Compact"/>
      </w:pPr>
      <w:r>
        <w:rPr>
          <w:bCs/>
          <w:b/>
        </w:rPr>
        <w:t xml:space="preserve">PIM systems, semantic</w:t>
      </w:r>
      <w:r>
        <w:t xml:space="preserve"> </w:t>
      </w:r>
      <w:r>
        <w:t xml:space="preserve">- [ADD SECTIONREF] [ADD DEFINITION]</w:t>
      </w:r>
    </w:p>
    <w:p>
      <w:pPr>
        <w:numPr>
          <w:ilvl w:val="0"/>
          <w:numId w:val="1107"/>
        </w:numPr>
        <w:pStyle w:val="Compact"/>
      </w:pPr>
      <w:r>
        <w:rPr>
          <w:bCs/>
          <w:b/>
        </w:rPr>
        <w:t xml:space="preserve">PIM systems, spatial</w:t>
      </w:r>
      <w:r>
        <w:t xml:space="preserve"> </w:t>
      </w:r>
      <w:r>
        <w:t xml:space="preserve">- [ADD SECTIONREF] [ADD DEFINITION]</w:t>
      </w:r>
    </w:p>
    <w:p>
      <w:pPr>
        <w:numPr>
          <w:ilvl w:val="0"/>
          <w:numId w:val="1107"/>
        </w:numPr>
        <w:pStyle w:val="Compact"/>
      </w:pPr>
      <w:r>
        <w:rPr>
          <w:bCs/>
          <w:b/>
        </w:rPr>
        <w:t xml:space="preserve">PIM systems, subjective</w:t>
      </w:r>
      <w:r>
        <w:t xml:space="preserve"> </w:t>
      </w:r>
      <w:r>
        <w:t xml:space="preserve">- [ADD SECTIONREF] [ADD DEFINITION]</w:t>
      </w:r>
    </w:p>
    <w:p>
      <w:pPr>
        <w:numPr>
          <w:ilvl w:val="0"/>
          <w:numId w:val="1107"/>
        </w:numPr>
        <w:pStyle w:val="Compact"/>
      </w:pPr>
      <w:r>
        <w:rPr>
          <w:bCs/>
          <w:b/>
        </w:rPr>
        <w:t xml:space="preserve">PIM systems, temporal</w:t>
      </w:r>
      <w:r>
        <w:t xml:space="preserve"> </w:t>
      </w:r>
      <w:r>
        <w:t xml:space="preserve">- [ADD SECTIONREF] [ADD DEFINITION]</w:t>
      </w:r>
    </w:p>
    <w:p>
      <w:pPr>
        <w:numPr>
          <w:ilvl w:val="0"/>
          <w:numId w:val="1107"/>
        </w:numPr>
        <w:pStyle w:val="Compact"/>
      </w:pPr>
      <w:r>
        <w:rPr>
          <w:bCs/>
          <w:b/>
        </w:rPr>
        <w:t xml:space="preserve">PIMS</w:t>
      </w:r>
      <w:r>
        <w:t xml:space="preserve"> </w:t>
      </w:r>
      <w:r>
        <w:t xml:space="preserve">- Personal Information Management Services - See Personal Data Lockers</w:t>
      </w:r>
    </w:p>
    <w:p>
      <w:pPr>
        <w:numPr>
          <w:ilvl w:val="0"/>
          <w:numId w:val="1107"/>
        </w:numPr>
        <w:pStyle w:val="Compact"/>
      </w:pPr>
      <w:r>
        <w:rPr>
          <w:bCs/>
          <w:b/>
        </w:rPr>
        <w:t xml:space="preserve">Participatory Action Research</w:t>
      </w:r>
      <w:r>
        <w:t xml:space="preserve"> </w:t>
      </w:r>
      <w:r>
        <w:t xml:space="preserve">- see Action Research</w:t>
      </w:r>
    </w:p>
    <w:p>
      <w:pPr>
        <w:numPr>
          <w:ilvl w:val="0"/>
          <w:numId w:val="1107"/>
        </w:numPr>
        <w:pStyle w:val="Compact"/>
      </w:pPr>
      <w:r>
        <w:rPr>
          <w:bCs/>
          <w:b/>
        </w:rPr>
        <w:t xml:space="preserve">PDE - Personal Data Economy</w:t>
      </w:r>
      <w:r>
        <w:t xml:space="preserve"> </w:t>
      </w:r>
      <w:r>
        <w:t xml:space="preserve">- [ADD SECTIONREF] [ADD DEFINITION]</w:t>
      </w:r>
    </w:p>
    <w:p>
      <w:pPr>
        <w:numPr>
          <w:ilvl w:val="0"/>
          <w:numId w:val="1107"/>
        </w:numPr>
        <w:pStyle w:val="Compact"/>
      </w:pPr>
      <w:r>
        <w:rPr>
          <w:bCs/>
          <w:b/>
        </w:rPr>
        <w:t xml:space="preserve">Personal Data Ecosystem</w:t>
      </w:r>
      <w:r>
        <w:t xml:space="preserve"> </w:t>
      </w:r>
      <w:r>
        <w:t xml:space="preserve">- [ADD SECTIONREF] [ADD DEFINITION]</w:t>
      </w:r>
    </w:p>
    <w:p>
      <w:pPr>
        <w:numPr>
          <w:ilvl w:val="0"/>
          <w:numId w:val="1107"/>
        </w:numPr>
        <w:pStyle w:val="Compact"/>
      </w:pPr>
      <w:r>
        <w:rPr>
          <w:bCs/>
          <w:b/>
        </w:rPr>
        <w:t xml:space="preserve">Personal Data Lockers</w:t>
      </w:r>
      <w:r>
        <w:t xml:space="preserve"> </w:t>
      </w:r>
      <w:r>
        <w:t xml:space="preserve">- [ADD SECTIONREF] [ADD DEFINITION]</w:t>
      </w:r>
    </w:p>
    <w:p>
      <w:pPr>
        <w:numPr>
          <w:ilvl w:val="0"/>
          <w:numId w:val="1107"/>
        </w:numPr>
        <w:pStyle w:val="Compact"/>
      </w:pPr>
      <w:r>
        <w:rPr>
          <w:bCs/>
          <w:b/>
        </w:rPr>
        <w:t xml:space="preserve">Personal Data Vault</w:t>
      </w:r>
      <w:r>
        <w:t xml:space="preserve"> </w:t>
      </w:r>
      <w:r>
        <w:t xml:space="preserve">- See Personal Data Lockers</w:t>
      </w:r>
    </w:p>
    <w:p>
      <w:pPr>
        <w:numPr>
          <w:ilvl w:val="0"/>
          <w:numId w:val="1107"/>
        </w:numPr>
        <w:pStyle w:val="Compact"/>
      </w:pPr>
      <w:r>
        <w:rPr>
          <w:bCs/>
          <w:b/>
        </w:rPr>
        <w:t xml:space="preserve">Personal Informatics</w:t>
      </w:r>
      <w:r>
        <w:t xml:space="preserve"> </w:t>
      </w:r>
      <w:r>
        <w:t xml:space="preserve">- see SI</w:t>
      </w:r>
    </w:p>
    <w:p>
      <w:pPr>
        <w:numPr>
          <w:ilvl w:val="0"/>
          <w:numId w:val="1107"/>
        </w:numPr>
        <w:pStyle w:val="Compact"/>
      </w:pPr>
      <w:r>
        <w:rPr>
          <w:bCs/>
          <w:b/>
        </w:rPr>
        <w:t xml:space="preserve">Preparation (stage of Personal Informatics)</w:t>
      </w:r>
      <w:r>
        <w:t xml:space="preserve"> </w:t>
      </w:r>
      <w:r>
        <w:t xml:space="preserve">- see SI</w:t>
      </w:r>
    </w:p>
    <w:p>
      <w:pPr>
        <w:numPr>
          <w:ilvl w:val="0"/>
          <w:numId w:val="1107"/>
        </w:numPr>
        <w:pStyle w:val="Compact"/>
      </w:pPr>
      <w:r>
        <w:rPr>
          <w:bCs/>
          <w:b/>
        </w:rPr>
        <w:t xml:space="preserve">Perspectives</w:t>
      </w:r>
      <w:r>
        <w:t xml:space="preserve"> </w:t>
      </w:r>
      <w:r>
        <w:t xml:space="preserve">- [ADD SECTIONREF] [ADD DEFINITION]</w:t>
      </w:r>
    </w:p>
    <w:p>
      <w:pPr>
        <w:numPr>
          <w:ilvl w:val="0"/>
          <w:numId w:val="1107"/>
        </w:numPr>
        <w:pStyle w:val="Compact"/>
      </w:pPr>
      <w:r>
        <w:rPr>
          <w:bCs/>
          <w:b/>
        </w:rPr>
        <w:t xml:space="preserve">Point of Severance</w:t>
      </w:r>
      <w:r>
        <w:t xml:space="preserve"> </w:t>
      </w:r>
      <w:r>
        <w:t xml:space="preserve">- [ADD SECTIONREF] [ADD DEFINITION]</w:t>
      </w:r>
    </w:p>
    <w:p>
      <w:pPr>
        <w:numPr>
          <w:ilvl w:val="0"/>
          <w:numId w:val="1107"/>
        </w:numPr>
        <w:pStyle w:val="Compact"/>
      </w:pPr>
      <w:r>
        <w:rPr>
          <w:bCs/>
          <w:b/>
        </w:rPr>
        <w:t xml:space="preserve">Power - Behavioural Influence</w:t>
      </w:r>
      <w:r>
        <w:t xml:space="preserve"> </w:t>
      </w:r>
      <w:r>
        <w:t xml:space="preserve">- [ADD SECTIONREF] [ADD DEFINITION]</w:t>
      </w:r>
    </w:p>
    <w:p>
      <w:pPr>
        <w:numPr>
          <w:ilvl w:val="0"/>
          <w:numId w:val="1107"/>
        </w:numPr>
        <w:pStyle w:val="Compact"/>
      </w:pPr>
      <w:r>
        <w:rPr>
          <w:bCs/>
          <w:b/>
        </w:rPr>
        <w:t xml:space="preserve">Power - Interpretative Influence</w:t>
      </w:r>
      <w:r>
        <w:t xml:space="preserve"> </w:t>
      </w:r>
      <w:r>
        <w:t xml:space="preserve">- [ADD SECTIONREF] [ADD DEFINITION]</w:t>
      </w:r>
    </w:p>
    <w:p>
      <w:pPr>
        <w:numPr>
          <w:ilvl w:val="0"/>
          <w:numId w:val="1107"/>
        </w:numPr>
        <w:pStyle w:val="Compact"/>
      </w:pPr>
      <w:r>
        <w:rPr>
          <w:bCs/>
          <w:b/>
        </w:rPr>
        <w:t xml:space="preserve">Power - Network Centrality</w:t>
      </w:r>
      <w:r>
        <w:t xml:space="preserve"> </w:t>
      </w:r>
      <w:r>
        <w:t xml:space="preserve">- [ADD SECTIONREF] [ADD DEFINITION]</w:t>
      </w:r>
    </w:p>
    <w:p>
      <w:pPr>
        <w:numPr>
          <w:ilvl w:val="0"/>
          <w:numId w:val="1107"/>
        </w:numPr>
        <w:pStyle w:val="Compact"/>
      </w:pPr>
      <w:r>
        <w:rPr>
          <w:bCs/>
          <w:b/>
        </w:rPr>
        <w:t xml:space="preserve">Power, Authority</w:t>
      </w:r>
      <w:r>
        <w:t xml:space="preserve"> </w:t>
      </w:r>
      <w:r>
        <w:t xml:space="preserve">- [ADD SECTIONREF] [ADD DEFINITION]</w:t>
      </w:r>
    </w:p>
    <w:p>
      <w:pPr>
        <w:numPr>
          <w:ilvl w:val="0"/>
          <w:numId w:val="1107"/>
        </w:numPr>
        <w:pStyle w:val="Compact"/>
      </w:pPr>
      <w:r>
        <w:rPr>
          <w:bCs/>
          <w:b/>
        </w:rPr>
        <w:t xml:space="preserve">Power, Disciplinary</w:t>
      </w:r>
      <w:r>
        <w:t xml:space="preserve"> </w:t>
      </w:r>
      <w:r>
        <w:t xml:space="preserve">- [ADD SECTIONREF] [ADD DEFINITION]</w:t>
      </w:r>
    </w:p>
    <w:p>
      <w:pPr>
        <w:numPr>
          <w:ilvl w:val="0"/>
          <w:numId w:val="1107"/>
        </w:numPr>
        <w:pStyle w:val="Compact"/>
      </w:pPr>
      <w:r>
        <w:rPr>
          <w:bCs/>
          <w:b/>
        </w:rPr>
        <w:t xml:space="preserve">Power, Infrastructural</w:t>
      </w:r>
      <w:r>
        <w:t xml:space="preserve"> </w:t>
      </w:r>
      <w:r>
        <w:t xml:space="preserve">- [ADD SECTIONREF] [ADD DEFINITION]</w:t>
      </w:r>
    </w:p>
    <w:p>
      <w:pPr>
        <w:numPr>
          <w:ilvl w:val="0"/>
          <w:numId w:val="1107"/>
        </w:numPr>
        <w:pStyle w:val="Compact"/>
      </w:pPr>
      <w:r>
        <w:rPr>
          <w:bCs/>
          <w:b/>
        </w:rPr>
        <w:t xml:space="preserve">Power, Interpretive</w:t>
      </w:r>
      <w:r>
        <w:t xml:space="preserve"> </w:t>
      </w:r>
      <w:r>
        <w:t xml:space="preserve">- [ADD SECTIONREF] [ADD DEFINITION]</w:t>
      </w:r>
    </w:p>
    <w:p>
      <w:pPr>
        <w:numPr>
          <w:ilvl w:val="0"/>
          <w:numId w:val="1107"/>
        </w:numPr>
        <w:pStyle w:val="Compact"/>
      </w:pPr>
      <w:r>
        <w:rPr>
          <w:bCs/>
          <w:b/>
        </w:rPr>
        <w:t xml:space="preserve">Power, (power to)</w:t>
      </w:r>
      <w:r>
        <w:t xml:space="preserve"> </w:t>
      </w:r>
      <w:r>
        <w:t xml:space="preserve">- [ADD SECTIONREF] [ADD DEFINITION]</w:t>
      </w:r>
    </w:p>
    <w:p>
      <w:pPr>
        <w:numPr>
          <w:ilvl w:val="0"/>
          <w:numId w:val="1107"/>
        </w:numPr>
        <w:pStyle w:val="Compact"/>
      </w:pPr>
      <w:r>
        <w:rPr>
          <w:bCs/>
          <w:b/>
        </w:rPr>
        <w:t xml:space="preserve">Power, (power over)</w:t>
      </w:r>
      <w:r>
        <w:t xml:space="preserve"> </w:t>
      </w:r>
      <w:r>
        <w:t xml:space="preserve">- [ADD SECTIONREF] [ADD DEFINITION]</w:t>
      </w:r>
    </w:p>
    <w:p>
      <w:pPr>
        <w:numPr>
          <w:ilvl w:val="0"/>
          <w:numId w:val="1107"/>
        </w:numPr>
        <w:pStyle w:val="Compact"/>
      </w:pPr>
      <w:r>
        <w:rPr>
          <w:bCs/>
          <w:b/>
        </w:rPr>
        <w:t xml:space="preserve">Power, Processual</w:t>
      </w:r>
      <w:r>
        <w:t xml:space="preserve"> </w:t>
      </w:r>
      <w:r>
        <w:t xml:space="preserve">- [ADD SECTIONREF] [ADD DEFINITION]</w:t>
      </w:r>
    </w:p>
    <w:p>
      <w:pPr>
        <w:numPr>
          <w:ilvl w:val="0"/>
          <w:numId w:val="1107"/>
        </w:numPr>
        <w:pStyle w:val="Compact"/>
      </w:pPr>
      <w:r>
        <w:rPr>
          <w:bCs/>
          <w:b/>
        </w:rPr>
        <w:t xml:space="preserve">Power, Rational</w:t>
      </w:r>
      <w:r>
        <w:t xml:space="preserve"> </w:t>
      </w:r>
      <w:r>
        <w:t xml:space="preserve">- [ADD SECTIONREF] [ADD DEFINITION]</w:t>
      </w:r>
    </w:p>
    <w:p>
      <w:pPr>
        <w:numPr>
          <w:ilvl w:val="0"/>
          <w:numId w:val="1107"/>
        </w:numPr>
        <w:pStyle w:val="Compact"/>
      </w:pPr>
      <w:r>
        <w:rPr>
          <w:bCs/>
          <w:b/>
        </w:rPr>
        <w:t xml:space="preserve">Power, Resource Control</w:t>
      </w:r>
      <w:r>
        <w:t xml:space="preserve"> </w:t>
      </w:r>
      <w:r>
        <w:t xml:space="preserve">- [ADD SECTIONREF] [ADD DEFINITION]</w:t>
      </w:r>
    </w:p>
    <w:p>
      <w:pPr>
        <w:numPr>
          <w:ilvl w:val="0"/>
          <w:numId w:val="1107"/>
        </w:numPr>
        <w:pStyle w:val="Compact"/>
      </w:pPr>
      <w:r>
        <w:rPr>
          <w:bCs/>
          <w:b/>
        </w:rPr>
        <w:t xml:space="preserve">Power, Social</w:t>
      </w:r>
      <w:r>
        <w:t xml:space="preserve"> </w:t>
      </w:r>
      <w:r>
        <w:t xml:space="preserve">- [ADD SECTIONREF]</w:t>
      </w:r>
    </w:p>
    <w:p>
      <w:pPr>
        <w:numPr>
          <w:ilvl w:val="0"/>
          <w:numId w:val="1107"/>
        </w:numPr>
        <w:pStyle w:val="Compact"/>
      </w:pPr>
      <w:r>
        <w:rPr>
          <w:bCs/>
          <w:b/>
        </w:rPr>
        <w:t xml:space="preserve">Power, Socially-shaped</w:t>
      </w:r>
      <w:r>
        <w:t xml:space="preserve"> </w:t>
      </w:r>
      <w:r>
        <w:t xml:space="preserve">- [ADD SECTIONREF] [ADD DEFINITION]</w:t>
      </w:r>
    </w:p>
    <w:p>
      <w:pPr>
        <w:numPr>
          <w:ilvl w:val="0"/>
          <w:numId w:val="1107"/>
        </w:numPr>
        <w:pStyle w:val="Compact"/>
      </w:pPr>
      <w:r>
        <w:rPr>
          <w:bCs/>
          <w:b/>
        </w:rPr>
        <w:t xml:space="preserve">Power, Systems/Structural</w:t>
      </w:r>
      <w:r>
        <w:t xml:space="preserve"> </w:t>
      </w:r>
      <w:r>
        <w:t xml:space="preserve">- see Infrastructural Power</w:t>
      </w:r>
    </w:p>
    <w:p>
      <w:pPr>
        <w:numPr>
          <w:ilvl w:val="0"/>
          <w:numId w:val="1107"/>
        </w:numPr>
        <w:pStyle w:val="Compact"/>
      </w:pPr>
      <w:r>
        <w:rPr>
          <w:bCs/>
          <w:b/>
        </w:rPr>
        <w:t xml:space="preserve">Power, Zero Sum</w:t>
      </w:r>
      <w:r>
        <w:t xml:space="preserve"> </w:t>
      </w:r>
      <w:r>
        <w:t xml:space="preserve">- [ADD SECTIONREF] [ADD DEFINITION]</w:t>
      </w:r>
    </w:p>
    <w:p>
      <w:pPr>
        <w:numPr>
          <w:ilvl w:val="0"/>
          <w:numId w:val="1107"/>
        </w:numPr>
        <w:pStyle w:val="Compact"/>
      </w:pPr>
      <w:r>
        <w:rPr>
          <w:bCs/>
          <w:b/>
        </w:rPr>
        <w:t xml:space="preserve">Power Imbalance (over Personal Data)</w:t>
      </w:r>
      <w:r>
        <w:t xml:space="preserve"> </w:t>
      </w:r>
      <w:r>
        <w:t xml:space="preserve">- [ADD SECTIONREF] [ADD DEFINITION]</w:t>
      </w:r>
    </w:p>
    <w:p>
      <w:pPr>
        <w:numPr>
          <w:ilvl w:val="0"/>
          <w:numId w:val="1107"/>
        </w:numPr>
        <w:pStyle w:val="Compact"/>
      </w:pPr>
      <w:r>
        <w:rPr>
          <w:bCs/>
          <w:b/>
        </w:rPr>
        <w:t xml:space="preserve">Pragmatism</w:t>
      </w:r>
      <w:r>
        <w:t xml:space="preserve"> </w:t>
      </w:r>
      <w:r>
        <w:t xml:space="preserve">- [ADD SECTIONREF] [ADD DEFINITION]</w:t>
      </w:r>
    </w:p>
    <w:p>
      <w:pPr>
        <w:numPr>
          <w:ilvl w:val="0"/>
          <w:numId w:val="1107"/>
        </w:numPr>
        <w:pStyle w:val="Compact"/>
      </w:pPr>
      <w:r>
        <w:rPr>
          <w:bCs/>
          <w:b/>
        </w:rPr>
        <w:t xml:space="preserve">Priming a Discussion</w:t>
      </w:r>
      <w:r>
        <w:t xml:space="preserve"> </w:t>
      </w:r>
      <w:r>
        <w:t xml:space="preserve">- [ADD SECTIONREF] [ADD DEFINITION]</w:t>
      </w:r>
    </w:p>
    <w:p>
      <w:pPr>
        <w:numPr>
          <w:ilvl w:val="0"/>
          <w:numId w:val="1107"/>
        </w:numPr>
        <w:pStyle w:val="Compact"/>
      </w:pPr>
      <w:r>
        <w:rPr>
          <w:bCs/>
          <w:b/>
        </w:rPr>
        <w:t xml:space="preserve">QSM - Quantified Self Movement</w:t>
      </w:r>
      <w:r>
        <w:t xml:space="preserve"> </w:t>
      </w:r>
      <w:r>
        <w:t xml:space="preserve">- see SI</w:t>
      </w:r>
    </w:p>
    <w:p>
      <w:pPr>
        <w:numPr>
          <w:ilvl w:val="0"/>
          <w:numId w:val="1107"/>
        </w:numPr>
        <w:pStyle w:val="Compact"/>
      </w:pPr>
      <w:r>
        <w:rPr>
          <w:bCs/>
          <w:b/>
        </w:rPr>
        <w:t xml:space="preserve">R&amp;D - Research &amp; Development</w:t>
      </w:r>
      <w:r>
        <w:t xml:space="preserve"> </w:t>
      </w:r>
      <w:r>
        <w:t xml:space="preserve">- [ADD SECTIONREF] [ADD DEFINITION]</w:t>
      </w:r>
    </w:p>
    <w:p>
      <w:pPr>
        <w:numPr>
          <w:ilvl w:val="0"/>
          <w:numId w:val="1107"/>
        </w:numPr>
        <w:pStyle w:val="Compact"/>
      </w:pPr>
      <w:r>
        <w:rPr>
          <w:bCs/>
          <w:b/>
        </w:rPr>
        <w:t xml:space="preserve">Reflection (stage of Personal Informatics)</w:t>
      </w:r>
      <w:r>
        <w:t xml:space="preserve"> </w:t>
      </w:r>
      <w:r>
        <w:t xml:space="preserve">- see SI</w:t>
      </w:r>
    </w:p>
    <w:p>
      <w:pPr>
        <w:numPr>
          <w:ilvl w:val="0"/>
          <w:numId w:val="1107"/>
        </w:numPr>
        <w:pStyle w:val="Compact"/>
      </w:pPr>
      <w:r>
        <w:rPr>
          <w:bCs/>
          <w:b/>
        </w:rPr>
        <w:t xml:space="preserve">Recursive Public</w:t>
      </w:r>
      <w:r>
        <w:t xml:space="preserve"> </w:t>
      </w:r>
      <w:r>
        <w:t xml:space="preserve">- [ADD SECTIONREF] [ADD DEFINITION]</w:t>
      </w:r>
    </w:p>
    <w:p>
      <w:pPr>
        <w:numPr>
          <w:ilvl w:val="0"/>
          <w:numId w:val="1107"/>
        </w:numPr>
        <w:pStyle w:val="Compact"/>
      </w:pPr>
      <w:r>
        <w:rPr>
          <w:bCs/>
          <w:b/>
        </w:rPr>
        <w:t xml:space="preserve">Reminding</w:t>
      </w:r>
      <w:r>
        <w:t xml:space="preserve"> </w:t>
      </w:r>
      <w:r>
        <w:t xml:space="preserve">- [ADD SECTIONREF] [ADD DEFINITION]</w:t>
      </w:r>
    </w:p>
    <w:p>
      <w:pPr>
        <w:numPr>
          <w:ilvl w:val="0"/>
          <w:numId w:val="1107"/>
        </w:numPr>
        <w:pStyle w:val="Compact"/>
      </w:pPr>
      <w:r>
        <w:rPr>
          <w:bCs/>
          <w:b/>
        </w:rPr>
        <w:t xml:space="preserve">SAR - Subject Access Request</w:t>
      </w:r>
      <w:r>
        <w:t xml:space="preserve"> </w:t>
      </w:r>
      <w:r>
        <w:t xml:space="preserve">- [ADD SECTIONREF] [ADD DEFINITION]</w:t>
      </w:r>
    </w:p>
    <w:p>
      <w:pPr>
        <w:numPr>
          <w:ilvl w:val="0"/>
          <w:numId w:val="1107"/>
        </w:numPr>
        <w:pStyle w:val="Compact"/>
      </w:pPr>
      <w:r>
        <w:rPr>
          <w:bCs/>
          <w:b/>
        </w:rPr>
        <w:t xml:space="preserve">SI - Self Informatics</w:t>
      </w:r>
      <w:r>
        <w:t xml:space="preserve"> </w:t>
      </w:r>
      <w:r>
        <w:t xml:space="preserve">- Self Informatics [[ADD REF] () ]</w:t>
      </w:r>
    </w:p>
    <w:p>
      <w:pPr>
        <w:numPr>
          <w:ilvl w:val="0"/>
          <w:numId w:val="1107"/>
        </w:numPr>
        <w:pStyle w:val="Compact"/>
      </w:pPr>
      <w:r>
        <w:rPr>
          <w:bCs/>
          <w:b/>
        </w:rPr>
        <w:t xml:space="preserve">SILVER</w:t>
      </w:r>
      <w:r>
        <w:t xml:space="preserve"> </w:t>
      </w:r>
      <w:r>
        <w:t xml:space="preserve">- [ADD SECTIONREF] [ADD DEFINITION]</w:t>
      </w:r>
    </w:p>
    <w:p>
      <w:pPr>
        <w:numPr>
          <w:ilvl w:val="0"/>
          <w:numId w:val="1107"/>
        </w:numPr>
        <w:pStyle w:val="Compact"/>
      </w:pPr>
      <w:r>
        <w:rPr>
          <w:bCs/>
          <w:b/>
        </w:rPr>
        <w:t xml:space="preserve">Sitra</w:t>
      </w:r>
      <w:r>
        <w:t xml:space="preserve"> </w:t>
      </w:r>
      <w:r>
        <w:t xml:space="preserve">- [ADD SECTIONREF] [ADD DEFINITION]</w:t>
      </w:r>
    </w:p>
    <w:p>
      <w:pPr>
        <w:numPr>
          <w:ilvl w:val="0"/>
          <w:numId w:val="1107"/>
        </w:numPr>
        <w:pStyle w:val="Compact"/>
      </w:pPr>
      <w:r>
        <w:rPr>
          <w:bCs/>
          <w:b/>
        </w:rPr>
        <w:t xml:space="preserve">Scraping</w:t>
      </w:r>
      <w:r>
        <w:t xml:space="preserve"> </w:t>
      </w:r>
      <w:r>
        <w:t xml:space="preserve">- [ADD SECTIONREF] [ADD DEFINITION]</w:t>
      </w:r>
    </w:p>
    <w:p>
      <w:pPr>
        <w:numPr>
          <w:ilvl w:val="0"/>
          <w:numId w:val="1107"/>
        </w:numPr>
        <w:pStyle w:val="Compact"/>
      </w:pPr>
      <w:r>
        <w:rPr>
          <w:bCs/>
          <w:b/>
        </w:rPr>
        <w:t xml:space="preserve">Seams</w:t>
      </w:r>
      <w:r>
        <w:t xml:space="preserve"> </w:t>
      </w:r>
      <w:r>
        <w:t xml:space="preserve">- [ADD SECTIONREF] [ADD DEFINITION]</w:t>
      </w:r>
    </w:p>
    <w:p>
      <w:pPr>
        <w:numPr>
          <w:ilvl w:val="0"/>
          <w:numId w:val="1107"/>
        </w:numPr>
        <w:pStyle w:val="Compact"/>
      </w:pPr>
      <w:r>
        <w:rPr>
          <w:bCs/>
          <w:b/>
        </w:rPr>
        <w:t xml:space="preserve">Subject Access Request</w:t>
      </w:r>
      <w:r>
        <w:t xml:space="preserve"> </w:t>
      </w:r>
      <w:r>
        <w:t xml:space="preserve">- [ADD SECTIONREF] [ADD DEFINITION]</w:t>
      </w:r>
    </w:p>
    <w:p>
      <w:pPr>
        <w:numPr>
          <w:ilvl w:val="0"/>
          <w:numId w:val="1107"/>
        </w:numPr>
        <w:pStyle w:val="Compact"/>
      </w:pPr>
      <w:r>
        <w:rPr>
          <w:bCs/>
          <w:b/>
        </w:rPr>
        <w:t xml:space="preserve">Subjective Classification Principle</w:t>
      </w:r>
      <w:r>
        <w:t xml:space="preserve"> </w:t>
      </w:r>
      <w:r>
        <w:t xml:space="preserve">- [ADD SECTIONREF] [ADD DEFINITION]</w:t>
      </w:r>
    </w:p>
    <w:p>
      <w:pPr>
        <w:numPr>
          <w:ilvl w:val="0"/>
          <w:numId w:val="1107"/>
        </w:numPr>
        <w:pStyle w:val="Compact"/>
      </w:pPr>
      <w:r>
        <w:rPr>
          <w:bCs/>
          <w:b/>
        </w:rPr>
        <w:t xml:space="preserve">Subjective Importance Principle</w:t>
      </w:r>
      <w:r>
        <w:t xml:space="preserve"> </w:t>
      </w:r>
      <w:r>
        <w:t xml:space="preserve">- [ADD SECTIONREF] [ADD DEFINITION]</w:t>
      </w:r>
    </w:p>
    <w:p>
      <w:pPr>
        <w:numPr>
          <w:ilvl w:val="0"/>
          <w:numId w:val="1107"/>
        </w:numPr>
        <w:pStyle w:val="Compact"/>
      </w:pPr>
      <w:r>
        <w:rPr>
          <w:bCs/>
          <w:b/>
        </w:rPr>
        <w:t xml:space="preserve">Subjective Context Principle</w:t>
      </w:r>
      <w:r>
        <w:t xml:space="preserve"> </w:t>
      </w:r>
      <w:r>
        <w:t xml:space="preserve">- [ADD SECTIONREF] [ADD DEFINITION]</w:t>
      </w:r>
    </w:p>
    <w:p>
      <w:pPr>
        <w:numPr>
          <w:ilvl w:val="0"/>
          <w:numId w:val="1107"/>
        </w:numPr>
        <w:pStyle w:val="Compact"/>
      </w:pPr>
      <w:r>
        <w:rPr>
          <w:bCs/>
          <w:b/>
        </w:rPr>
        <w:t xml:space="preserve">Support Worker</w:t>
      </w:r>
      <w:r>
        <w:t xml:space="preserve"> </w:t>
      </w:r>
      <w:r>
        <w:t xml:space="preserve">- [ADD SECTIONREF] [ADD DEFINITION]</w:t>
      </w:r>
    </w:p>
    <w:p>
      <w:pPr>
        <w:numPr>
          <w:ilvl w:val="0"/>
          <w:numId w:val="1107"/>
        </w:numPr>
        <w:pStyle w:val="Compact"/>
      </w:pPr>
      <w:r>
        <w:rPr>
          <w:bCs/>
          <w:b/>
        </w:rPr>
        <w:t xml:space="preserve">Supported Family</w:t>
      </w:r>
      <w:r>
        <w:t xml:space="preserve"> </w:t>
      </w:r>
      <w:r>
        <w:t xml:space="preserve">- [ADD SECTIONREF] [ADD DEFINITION]</w:t>
      </w:r>
    </w:p>
    <w:p>
      <w:pPr>
        <w:numPr>
          <w:ilvl w:val="0"/>
          <w:numId w:val="1107"/>
        </w:numPr>
        <w:pStyle w:val="Compact"/>
      </w:pPr>
      <w:r>
        <w:rPr>
          <w:bCs/>
          <w:b/>
        </w:rPr>
        <w:t xml:space="preserve">Text Mining</w:t>
      </w:r>
      <w:r>
        <w:t xml:space="preserve"> </w:t>
      </w:r>
      <w:r>
        <w:t xml:space="preserve">- [ADD SECTIONREF] [ADD DEFINITION]</w:t>
      </w:r>
    </w:p>
    <w:p>
      <w:pPr>
        <w:numPr>
          <w:ilvl w:val="0"/>
          <w:numId w:val="1107"/>
        </w:numPr>
        <w:pStyle w:val="Compact"/>
      </w:pPr>
      <w:r>
        <w:rPr>
          <w:bCs/>
          <w:b/>
        </w:rPr>
        <w:t xml:space="preserve">ToC - Theories of Change</w:t>
      </w:r>
      <w:r>
        <w:t xml:space="preserve"> </w:t>
      </w:r>
      <w:r>
        <w:t xml:space="preserve">- [ADD SECTIONREF] [ADD DEFINITION]</w:t>
      </w:r>
    </w:p>
    <w:p>
      <w:pPr>
        <w:numPr>
          <w:ilvl w:val="0"/>
          <w:numId w:val="1107"/>
        </w:numPr>
        <w:pStyle w:val="Compact"/>
      </w:pPr>
      <w:r>
        <w:rPr>
          <w:bCs/>
          <w:b/>
        </w:rPr>
        <w:t xml:space="preserve">Things to Think With</w:t>
      </w:r>
      <w:r>
        <w:t xml:space="preserve"> </w:t>
      </w:r>
      <w:r>
        <w:t xml:space="preserve">- [ADD SECTIONREF] [ADD DEFINITION]</w:t>
      </w:r>
    </w:p>
    <w:p>
      <w:pPr>
        <w:numPr>
          <w:ilvl w:val="0"/>
          <w:numId w:val="1107"/>
        </w:numPr>
        <w:pStyle w:val="Compact"/>
      </w:pPr>
      <w:r>
        <w:rPr>
          <w:bCs/>
          <w:b/>
        </w:rPr>
        <w:t xml:space="preserve">Timelines</w:t>
      </w:r>
      <w:r>
        <w:t xml:space="preserve"> </w:t>
      </w:r>
      <w:r>
        <w:t xml:space="preserve">- [ADD SECTIONREF] [ADD DEFINITION]</w:t>
      </w:r>
    </w:p>
    <w:p>
      <w:pPr>
        <w:numPr>
          <w:ilvl w:val="0"/>
          <w:numId w:val="1107"/>
        </w:numPr>
        <w:pStyle w:val="Compact"/>
      </w:pPr>
      <w:r>
        <w:rPr>
          <w:bCs/>
          <w:b/>
        </w:rPr>
        <w:t xml:space="preserve">TrackerControl</w:t>
      </w:r>
      <w:r>
        <w:t xml:space="preserve"> </w:t>
      </w:r>
      <w:r>
        <w:t xml:space="preserve">- see Data Flow Auditing.</w:t>
      </w:r>
    </w:p>
    <w:p>
      <w:pPr>
        <w:numPr>
          <w:ilvl w:val="0"/>
          <w:numId w:val="1107"/>
        </w:numPr>
        <w:pStyle w:val="Compact"/>
      </w:pPr>
      <w:r>
        <w:rPr>
          <w:bCs/>
          <w:b/>
        </w:rPr>
        <w:t xml:space="preserve">Troubled Families</w:t>
      </w:r>
      <w:r>
        <w:t xml:space="preserve"> </w:t>
      </w:r>
      <w:r>
        <w:t xml:space="preserve">- [ADD SECTIONREF] [ADD DEFINITION]</w:t>
      </w:r>
    </w:p>
    <w:p>
      <w:pPr>
        <w:numPr>
          <w:ilvl w:val="0"/>
          <w:numId w:val="1107"/>
        </w:numPr>
        <w:pStyle w:val="Compact"/>
      </w:pPr>
      <w:r>
        <w:rPr>
          <w:bCs/>
          <w:b/>
        </w:rPr>
        <w:t xml:space="preserve">VRM - Vendor Relationship Management</w:t>
      </w:r>
      <w:r>
        <w:t xml:space="preserve"> </w:t>
      </w:r>
      <w:r>
        <w:t xml:space="preserve">- [ADD SECTIONREF] [ADD DEFINITION]</w:t>
      </w:r>
    </w:p>
    <w:p>
      <w:pPr>
        <w:numPr>
          <w:ilvl w:val="0"/>
          <w:numId w:val="1107"/>
        </w:numPr>
        <w:pStyle w:val="Compact"/>
      </w:pPr>
      <w:r>
        <w:rPr>
          <w:bCs/>
          <w:b/>
        </w:rPr>
        <w:t xml:space="preserve">Web Augmentation</w:t>
      </w:r>
      <w:r>
        <w:t xml:space="preserve"> </w:t>
      </w:r>
      <w:r>
        <w:t xml:space="preserve">- [ADD SECTIONREF] [ADD DEFINITION]</w:t>
      </w:r>
    </w:p>
    <w:p>
      <w:pPr>
        <w:numPr>
          <w:ilvl w:val="0"/>
          <w:numId w:val="1107"/>
        </w:numPr>
        <w:pStyle w:val="Compact"/>
      </w:pPr>
      <w:r>
        <w:rPr>
          <w:bCs/>
          <w:b/>
        </w:rPr>
        <w:t xml:space="preserve">Web Extensions</w:t>
      </w:r>
      <w:r>
        <w:t xml:space="preserve"> </w:t>
      </w:r>
      <w:r>
        <w:t xml:space="preserve">- [ADD SECTIONREF] [ADD DEFINITION]</w:t>
      </w:r>
    </w:p>
    <w:p>
      <w:pPr>
        <w:numPr>
          <w:ilvl w:val="0"/>
          <w:numId w:val="1107"/>
        </w:numPr>
        <w:pStyle w:val="Compact"/>
      </w:pPr>
      <w:r>
        <w:rPr>
          <w:bCs/>
          <w:b/>
        </w:rPr>
        <w:t xml:space="preserve">Wisdom Curve</w:t>
      </w:r>
      <w:r>
        <w:t xml:space="preserve"> </w:t>
      </w:r>
      <w:r>
        <w:t xml:space="preserve">- [ADD SECTIONREF] [ADD DEFINITION]</w:t>
      </w:r>
    </w:p>
    <w:p>
      <w:pPr>
        <w:numPr>
          <w:ilvl w:val="0"/>
          <w:numId w:val="1107"/>
        </w:numPr>
        <w:pStyle w:val="Compact"/>
      </w:pPr>
      <w:r>
        <w:rPr>
          <w:bCs/>
          <w:b/>
        </w:rPr>
        <w:t xml:space="preserve">world2vec</w:t>
      </w:r>
      <w:r>
        <w:t xml:space="preserve"> </w:t>
      </w:r>
      <w:r>
        <w:t xml:space="preserve">- [ADD SECTIONREF] [ADD DEFINITION]</w:t>
      </w:r>
    </w:p>
    <w:p>
      <w:r>
        <w:pict>
          <v:rect style="width:0;height:1.5pt" o:hralign="center" o:hrstd="t" o:hr="t"/>
        </w:pict>
      </w:r>
    </w:p>
    <w:bookmarkEnd w:id="14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MRes result awarded: Distinction.</w:t>
      </w:r>
    </w:p>
  </w:footnote>
  <w:footnote w:id="9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1">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6">
    <w:p>
      <w:pPr>
        <w:pStyle w:val="FootnoteText"/>
      </w:pPr>
      <w:r>
        <w:rPr>
          <w:rStyle w:val="FootnoteReference"/>
        </w:rPr>
        <w:footnoteRef/>
      </w:r>
      <w:r>
        <w:t xml:space="preserve"> </w:t>
      </w:r>
      <w:r>
        <w:t xml:space="preserve">As judged at the time of the workshops—Summer 2018.</w:t>
      </w:r>
    </w:p>
  </w:footnote>
  <w:footnote w:id="211">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2">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3">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3">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2">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87">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9">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94">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0">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5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94">
    <w:p>
      <w:pPr>
        <w:pStyle w:val="FootnoteText"/>
      </w:pPr>
      <w:r>
        <w:rPr>
          <w:rStyle w:val="FootnoteReference"/>
        </w:rPr>
        <w:footnoteRef/>
      </w:r>
      <w:r>
        <w:t xml:space="preserve"> </w:t>
      </w:r>
      <w:r>
        <w:t xml:space="preserve">Cluedo board design is a copyright of Hasbro, Inc., fair use applies.</w:t>
      </w:r>
    </w:p>
  </w:footnote>
  <w:footnote w:id="431">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398">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70" Target="media/rId70.jp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106" Target="media/rId106.jpg" /><Relationship Type="http://schemas.openxmlformats.org/officeDocument/2006/relationships/image" Id="rId152" Target="media/rId152.jp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5" Target="media/rId175.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26" Target="media/rId126.jpg" /><Relationship Type="http://schemas.openxmlformats.org/officeDocument/2006/relationships/image" Id="rId131" Target="media/rId131.jpg" /><Relationship Type="http://schemas.openxmlformats.org/officeDocument/2006/relationships/image" Id="rId135" Target="media/rId135.pn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91" Target="media/rId191.png" /><Relationship Type="http://schemas.openxmlformats.org/officeDocument/2006/relationships/image" Id="rId204" Target="media/rId20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34" Target="media/rId23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90" Target="media/rId290.jp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5" Target="media/rId345.jp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70" Target="media/rId370.png" /><Relationship Type="http://schemas.openxmlformats.org/officeDocument/2006/relationships/image" Id="rId374" Target="media/rId374.jpg" /><Relationship Type="http://schemas.openxmlformats.org/officeDocument/2006/relationships/image" Id="rId378" Target="media/rId378.jpg" /><Relationship Type="http://schemas.openxmlformats.org/officeDocument/2006/relationships/image" Id="rId296" Target="media/rId296.jpg" /><Relationship Type="http://schemas.openxmlformats.org/officeDocument/2006/relationships/image" Id="rId382" Target="media/rId382.jpg" /><Relationship Type="http://schemas.openxmlformats.org/officeDocument/2006/relationships/image" Id="rId386" Target="media/rId386.png" /><Relationship Type="http://schemas.openxmlformats.org/officeDocument/2006/relationships/image" Id="rId390" Target="media/rId390.jpg" /><Relationship Type="http://schemas.openxmlformats.org/officeDocument/2006/relationships/image" Id="rId395" Target="media/rId395.png" /><Relationship Type="http://schemas.openxmlformats.org/officeDocument/2006/relationships/image" Id="rId399" Target="media/rId399.jpg" /><Relationship Type="http://schemas.openxmlformats.org/officeDocument/2006/relationships/image" Id="rId403" Target="media/rId403.png" /><Relationship Type="http://schemas.openxmlformats.org/officeDocument/2006/relationships/image" Id="rId407" Target="media/rId407.jpg" /><Relationship Type="http://schemas.openxmlformats.org/officeDocument/2006/relationships/image" Id="rId411" Target="media/rId411.jpg" /><Relationship Type="http://schemas.openxmlformats.org/officeDocument/2006/relationships/image" Id="rId415" Target="media/rId415.jpg" /><Relationship Type="http://schemas.openxmlformats.org/officeDocument/2006/relationships/image" Id="rId419" Target="media/rId419.jpg" /><Relationship Type="http://schemas.openxmlformats.org/officeDocument/2006/relationships/image" Id="rId304" Target="media/rId304.jpg" /><Relationship Type="http://schemas.openxmlformats.org/officeDocument/2006/relationships/image" Id="rId423" Target="media/rId423.jpg" /><Relationship Type="http://schemas.openxmlformats.org/officeDocument/2006/relationships/image" Id="rId427" Target="media/rId427.png" /><Relationship Type="http://schemas.openxmlformats.org/officeDocument/2006/relationships/image" Id="rId433" Target="media/rId433.jpg" /><Relationship Type="http://schemas.openxmlformats.org/officeDocument/2006/relationships/image" Id="rId437" Target="media/rId437.png" /><Relationship Type="http://schemas.openxmlformats.org/officeDocument/2006/relationships/image" Id="rId442" Target="media/rId442.jpg" /><Relationship Type="http://schemas.openxmlformats.org/officeDocument/2006/relationships/image" Id="rId446" Target="media/rId446.png" /><Relationship Type="http://schemas.openxmlformats.org/officeDocument/2006/relationships/image" Id="rId452" Target="media/rId452.jp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1392" Target="media/rId1392.jpg" /><Relationship Type="http://schemas.openxmlformats.org/officeDocument/2006/relationships/image" Id="rId1401" Target="media/rId1401.png" /><Relationship Type="http://schemas.openxmlformats.org/officeDocument/2006/relationships/image" Id="rId1405" Target="media/rId1405.png" /><Relationship Type="http://schemas.openxmlformats.org/officeDocument/2006/relationships/image" Id="rId1412" Target="media/rId1412.png" /><Relationship Type="http://schemas.openxmlformats.org/officeDocument/2006/relationships/image" Id="rId1416" Target="media/rId1416.png" /><Relationship Type="http://schemas.openxmlformats.org/officeDocument/2006/relationships/image" Id="rId1420" Target="media/rId1420.png" /><Relationship Type="http://schemas.openxmlformats.org/officeDocument/2006/relationships/image" Id="rId239" Target="media/rId239.png" /><Relationship Type="http://schemas.openxmlformats.org/officeDocument/2006/relationships/image" Id="rId1425" Target="media/rId1425.png" /><Relationship Type="http://schemas.openxmlformats.org/officeDocument/2006/relationships/image" Id="rId242" Target="media/rId24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2022-08-22T00:25:54Z</dcterms:created>
  <dcterms:modified xsi:type="dcterms:W3CDTF">2022-08-22T00:25:54Z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